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EB" w:rsidRPr="00982A00" w:rsidRDefault="00ED7DC1" w:rsidP="00E45C2D">
      <w:pPr>
        <w:pStyle w:val="Title"/>
        <w:spacing w:before="100"/>
      </w:pPr>
      <w:bookmarkStart w:id="0" w:name="_GoBack"/>
      <w:bookmarkEnd w:id="0"/>
      <w:r w:rsidRPr="00982A00">
        <w:t>LHC Beam Operation Committee</w:t>
      </w:r>
    </w:p>
    <w:p w:rsidR="003C12ED" w:rsidRDefault="00ED7DC1" w:rsidP="00135EC7">
      <w:pPr>
        <w:pStyle w:val="Heading1"/>
        <w:spacing w:before="100"/>
        <w:jc w:val="center"/>
      </w:pPr>
      <w:r>
        <w:t xml:space="preserve">Notes from the meeting held on </w:t>
      </w:r>
      <w:r w:rsidR="00014C1A">
        <w:t>22nd</w:t>
      </w:r>
      <w:r w:rsidR="00172C06">
        <w:t xml:space="preserve"> </w:t>
      </w:r>
      <w:r w:rsidR="00014C1A">
        <w:t>May</w:t>
      </w:r>
      <w:r w:rsidR="007B4083" w:rsidRPr="002F094A">
        <w:t xml:space="preserve"> </w:t>
      </w:r>
      <w:r w:rsidR="00394834">
        <w:t>2012</w:t>
      </w:r>
    </w:p>
    <w:p w:rsidR="00135EC7" w:rsidRDefault="00135EC7" w:rsidP="00135EC7"/>
    <w:p w:rsidR="00EC70D9" w:rsidRPr="00135EC7" w:rsidRDefault="00EC70D9" w:rsidP="00135EC7"/>
    <w:p w:rsidR="00EF120D" w:rsidRDefault="00EC70D9" w:rsidP="00E45C2D">
      <w:pPr>
        <w:spacing w:before="100"/>
        <w:ind w:left="709"/>
      </w:pPr>
      <w:r>
        <w:t xml:space="preserve">There were no comments to the minutes of the previous meetings which were approved. G. Arduini reminded P. Charrue that there was an action on him. He will report at the next meeting. </w:t>
      </w:r>
      <w:r w:rsidRPr="009C12A3">
        <w:rPr>
          <w:b/>
        </w:rPr>
        <w:t>Action. P</w:t>
      </w:r>
      <w:r>
        <w:rPr>
          <w:b/>
        </w:rPr>
        <w:t>. Charrue</w:t>
      </w:r>
    </w:p>
    <w:p w:rsidR="00EC70D9" w:rsidRDefault="00EC70D9" w:rsidP="00E45C2D">
      <w:pPr>
        <w:spacing w:before="100"/>
        <w:ind w:left="709"/>
      </w:pPr>
    </w:p>
    <w:p w:rsidR="00EA2421" w:rsidRDefault="00014C1A" w:rsidP="0070297F">
      <w:pPr>
        <w:pStyle w:val="Heading2"/>
        <w:numPr>
          <w:ilvl w:val="0"/>
          <w:numId w:val="22"/>
        </w:numPr>
        <w:spacing w:before="100"/>
      </w:pPr>
      <w:r w:rsidRPr="00851E69">
        <w:t>Observations from bunch-by –bunch Luminosities</w:t>
      </w:r>
      <w:r w:rsidR="00B032AF" w:rsidRPr="00B032AF">
        <w:t xml:space="preserve"> </w:t>
      </w:r>
      <w:r w:rsidR="00347F33">
        <w:t>(</w:t>
      </w:r>
      <w:r>
        <w:t>G. Papotti</w:t>
      </w:r>
      <w:r w:rsidR="00347F33">
        <w:t>)</w:t>
      </w:r>
    </w:p>
    <w:p w:rsidR="00BA73C5" w:rsidRPr="00BA73C5" w:rsidRDefault="00BA73C5" w:rsidP="00BA73C5"/>
    <w:p w:rsidR="0005229F" w:rsidRDefault="005E799E" w:rsidP="0005229F">
      <w:pPr>
        <w:spacing w:before="100"/>
        <w:ind w:left="720"/>
        <w:jc w:val="both"/>
      </w:pPr>
      <w:r>
        <w:t xml:space="preserve">G. Papotti presented an analysis </w:t>
      </w:r>
      <w:r w:rsidR="00F74E99">
        <w:t xml:space="preserve">of the </w:t>
      </w:r>
      <w:r>
        <w:t>bunch-by-</w:t>
      </w:r>
      <w:r w:rsidR="0005229F">
        <w:t xml:space="preserve">bunch </w:t>
      </w:r>
      <w:r w:rsidR="00F74E99">
        <w:t xml:space="preserve">luminosity evolution during fills in 2011 and </w:t>
      </w:r>
      <w:proofErr w:type="gramStart"/>
      <w:r w:rsidR="00F74E99">
        <w:t xml:space="preserve">2012 </w:t>
      </w:r>
      <w:r>
        <w:t>.</w:t>
      </w:r>
      <w:proofErr w:type="gramEnd"/>
      <w:r>
        <w:t xml:space="preserve"> The aim of the study was to possibly </w:t>
      </w:r>
      <w:r w:rsidR="0005229F">
        <w:t>improve luminosity performances during collision by stud</w:t>
      </w:r>
      <w:r w:rsidR="00F74E99">
        <w:t>yi</w:t>
      </w:r>
      <w:r w:rsidR="0005229F">
        <w:t xml:space="preserve">ng systematic effects </w:t>
      </w:r>
      <w:r w:rsidR="00F74E99">
        <w:t>and it proved</w:t>
      </w:r>
      <w:r w:rsidR="0005229F">
        <w:t xml:space="preserve"> to be a good tool to </w:t>
      </w:r>
      <w:r w:rsidR="00F74E99">
        <w:t xml:space="preserve">disentangle sources of </w:t>
      </w:r>
      <w:proofErr w:type="spellStart"/>
      <w:r w:rsidR="00F74E99">
        <w:t>emittance</w:t>
      </w:r>
      <w:proofErr w:type="spellEnd"/>
      <w:r w:rsidR="00F74E99">
        <w:t xml:space="preserve"> blow-up in the injectors and in the LHC.</w:t>
      </w:r>
      <w:r w:rsidR="008C2303">
        <w:t xml:space="preserve"> T</w:t>
      </w:r>
      <w:r>
        <w:t xml:space="preserve">he </w:t>
      </w:r>
      <w:r w:rsidR="008C2303">
        <w:t>bunch-to-bunch</w:t>
      </w:r>
      <w:r>
        <w:t xml:space="preserve"> spread in </w:t>
      </w:r>
      <w:r w:rsidR="008C011F">
        <w:t xml:space="preserve">specific </w:t>
      </w:r>
      <w:r>
        <w:t>lumi</w:t>
      </w:r>
      <w:r w:rsidR="008C2303">
        <w:t xml:space="preserve">nosity </w:t>
      </w:r>
      <w:r>
        <w:t xml:space="preserve">is </w:t>
      </w:r>
      <w:r w:rsidR="008C2303">
        <w:t xml:space="preserve">larger than </w:t>
      </w:r>
      <w:r>
        <w:t>20%</w:t>
      </w:r>
      <w:r w:rsidR="008C2303">
        <w:t>. Understanding the origin of that spread could allow improving the integrated luminosity performance</w:t>
      </w:r>
      <w:r w:rsidR="008C011F">
        <w:t xml:space="preserve"> as the overall spread seems to be larger than the variation of the specific luminosity during the fill. </w:t>
      </w:r>
      <w:r>
        <w:t>The luminosity evolution is assumed to decay following a</w:t>
      </w:r>
      <w:r w:rsidR="008C2303">
        <w:t>n empirical law based on a</w:t>
      </w:r>
      <w:r>
        <w:t xml:space="preserve"> double exponential </w:t>
      </w:r>
      <w:r w:rsidR="003E4B2B">
        <w:t>behavior</w:t>
      </w:r>
      <w:r>
        <w:t xml:space="preserve">. Giulia showed </w:t>
      </w:r>
      <w:r w:rsidR="008C011F">
        <w:t>a few examples where some structures related to the quality of the beam form the injectors can be identified.</w:t>
      </w:r>
      <w:r w:rsidR="0005229F">
        <w:t xml:space="preserve"> </w:t>
      </w:r>
      <w:r w:rsidR="008C011F">
        <w:t xml:space="preserve">As an example Giulia showed </w:t>
      </w:r>
      <w:r w:rsidR="0005229F">
        <w:t xml:space="preserve">the effect of </w:t>
      </w:r>
      <w:r>
        <w:t xml:space="preserve">the </w:t>
      </w:r>
      <w:r w:rsidR="008C011F">
        <w:t xml:space="preserve">PS </w:t>
      </w:r>
      <w:r>
        <w:t xml:space="preserve">extraction kicker </w:t>
      </w:r>
      <w:r w:rsidR="0005229F">
        <w:t xml:space="preserve">ripple </w:t>
      </w:r>
      <w:r w:rsidR="008C011F">
        <w:t>affecting the first bunches of each PS train</w:t>
      </w:r>
      <w:r w:rsidR="003E4B2B">
        <w:t xml:space="preserve">. </w:t>
      </w:r>
      <w:r w:rsidR="0005229F">
        <w:t xml:space="preserve"> </w:t>
      </w:r>
      <w:r w:rsidR="00B30640">
        <w:t xml:space="preserve">Other examples included the difference between PSB rings and between the two PSB </w:t>
      </w:r>
      <w:proofErr w:type="gramStart"/>
      <w:r w:rsidR="00B30640">
        <w:t>injection</w:t>
      </w:r>
      <w:proofErr w:type="gramEnd"/>
      <w:r w:rsidR="00B30640">
        <w:t xml:space="preserve"> into the PS and the effect of the non-nominal SPS injection kicker rise-time. </w:t>
      </w:r>
    </w:p>
    <w:p w:rsidR="007474B0" w:rsidRDefault="007474B0" w:rsidP="00E45C2D">
      <w:pPr>
        <w:pStyle w:val="Heading4"/>
        <w:spacing w:before="100"/>
        <w:ind w:firstLine="720"/>
        <w:jc w:val="both"/>
      </w:pPr>
      <w:r>
        <w:t>Discussion:</w:t>
      </w:r>
    </w:p>
    <w:p w:rsidR="00634266" w:rsidRDefault="00791EF0" w:rsidP="00791EF0">
      <w:pPr>
        <w:spacing w:before="100"/>
        <w:ind w:left="720"/>
        <w:jc w:val="both"/>
      </w:pPr>
      <w:r>
        <w:t xml:space="preserve">S. Gilardoni commented that the </w:t>
      </w:r>
      <w:r w:rsidR="008C011F">
        <w:t xml:space="preserve">observed effect </w:t>
      </w:r>
      <w:r>
        <w:t xml:space="preserve">of the </w:t>
      </w:r>
      <w:r w:rsidRPr="00634266">
        <w:rPr>
          <w:b/>
        </w:rPr>
        <w:t xml:space="preserve">PS extraction kicker </w:t>
      </w:r>
      <w:r w:rsidR="00B30640">
        <w:rPr>
          <w:b/>
        </w:rPr>
        <w:t>ripple</w:t>
      </w:r>
      <w:r w:rsidR="00B30640">
        <w:t xml:space="preserve"> </w:t>
      </w:r>
      <w:r>
        <w:t xml:space="preserve">was </w:t>
      </w:r>
      <w:r w:rsidR="00B30640">
        <w:t xml:space="preserve">mitigated </w:t>
      </w:r>
      <w:r>
        <w:t xml:space="preserve">by changing the synchronization of the kicker to avoid 2 bunches not being on the flat-top of the kicker </w:t>
      </w:r>
      <w:r w:rsidR="00B30640">
        <w:t xml:space="preserve">pulse </w:t>
      </w:r>
      <w:r>
        <w:t xml:space="preserve">when extracting. </w:t>
      </w:r>
      <w:r w:rsidR="00B30640">
        <w:t>This cure will not be applicable for the</w:t>
      </w:r>
      <w:r>
        <w:t xml:space="preserve"> 25 ns beams </w:t>
      </w:r>
      <w:r w:rsidR="00B30640">
        <w:t>due to the tighter extraction gap</w:t>
      </w:r>
      <w:r w:rsidR="00634266">
        <w:t xml:space="preserve">.  </w:t>
      </w:r>
    </w:p>
    <w:p w:rsidR="00634266" w:rsidRDefault="00634266" w:rsidP="00791EF0">
      <w:pPr>
        <w:spacing w:before="100"/>
        <w:ind w:left="720"/>
        <w:jc w:val="both"/>
      </w:pPr>
      <w:r>
        <w:t xml:space="preserve">J. Jowett commented that the </w:t>
      </w:r>
      <w:r w:rsidRPr="00634266">
        <w:rPr>
          <w:b/>
        </w:rPr>
        <w:t>double exponential fit</w:t>
      </w:r>
      <w:r>
        <w:t xml:space="preserve"> is an arbitrary law </w:t>
      </w:r>
      <w:r w:rsidR="00B30640">
        <w:t xml:space="preserve">and it </w:t>
      </w:r>
      <w:r>
        <w:t>might be interesting to check if one can relate lumi</w:t>
      </w:r>
      <w:r w:rsidR="00993D15">
        <w:t>nosity</w:t>
      </w:r>
      <w:r>
        <w:t xml:space="preserve"> evolution to any physics model.  </w:t>
      </w:r>
    </w:p>
    <w:p w:rsidR="00C33D21" w:rsidRDefault="00634266" w:rsidP="00791EF0">
      <w:pPr>
        <w:spacing w:before="100"/>
        <w:ind w:left="720"/>
        <w:jc w:val="both"/>
      </w:pPr>
      <w:r>
        <w:t xml:space="preserve">J. Jowett also commented </w:t>
      </w:r>
      <w:r w:rsidR="00993D15">
        <w:t xml:space="preserve">that previous studies indicated that the fraction of the intensity decay that cannot be accounted for from burn-off could be explained by </w:t>
      </w:r>
      <w:proofErr w:type="spellStart"/>
      <w:r w:rsidR="00993D15">
        <w:t>debunching</w:t>
      </w:r>
      <w:proofErr w:type="spellEnd"/>
      <w:r w:rsidR="00993D15">
        <w:t xml:space="preserve"> resulting from IBS. </w:t>
      </w:r>
      <w:r>
        <w:t>R. Assman</w:t>
      </w:r>
      <w:r w:rsidR="00993D15">
        <w:t>n</w:t>
      </w:r>
      <w:r>
        <w:t xml:space="preserve"> commented </w:t>
      </w:r>
      <w:r w:rsidR="00993D15">
        <w:t xml:space="preserve">that </w:t>
      </w:r>
      <w:r>
        <w:t>this should then be equal for all bunches and not show a trend along the batch</w:t>
      </w:r>
      <w:proofErr w:type="gramStart"/>
      <w:r>
        <w:t>.</w:t>
      </w:r>
      <w:r w:rsidR="00D24C7E">
        <w:t>.</w:t>
      </w:r>
      <w:proofErr w:type="gramEnd"/>
      <w:r w:rsidR="00D24C7E">
        <w:t xml:space="preserve"> Gianluigi and Mike commented that the use of the total cross section for the estimation of the burn-off might be too pessimistic as the particles undergoing elastic interaction might not be lost but contribute to the </w:t>
      </w:r>
      <w:proofErr w:type="spellStart"/>
      <w:r w:rsidR="00D24C7E">
        <w:t>emittance</w:t>
      </w:r>
      <w:proofErr w:type="spellEnd"/>
      <w:r w:rsidR="00D24C7E">
        <w:t xml:space="preserve"> blow-up. </w:t>
      </w:r>
      <w:r w:rsidR="00C33D21">
        <w:t xml:space="preserve">E. Meschi commented that to be precise on that contribution one </w:t>
      </w:r>
      <w:r w:rsidR="00D24C7E">
        <w:t xml:space="preserve">should </w:t>
      </w:r>
      <w:r w:rsidR="00C33D21">
        <w:t xml:space="preserve">perform </w:t>
      </w:r>
      <w:r w:rsidR="00D24C7E">
        <w:t xml:space="preserve">a </w:t>
      </w:r>
      <w:proofErr w:type="spellStart"/>
      <w:r w:rsidR="00C33D21">
        <w:t>Montecarlo</w:t>
      </w:r>
      <w:proofErr w:type="spellEnd"/>
      <w:r w:rsidR="00C33D21">
        <w:t xml:space="preserve"> </w:t>
      </w:r>
      <w:r w:rsidR="00D24C7E">
        <w:t>simulation</w:t>
      </w:r>
      <w:r w:rsidR="00C33D21">
        <w:t>. Gianluigi suggested check</w:t>
      </w:r>
      <w:r w:rsidR="00D24C7E">
        <w:t>ing</w:t>
      </w:r>
      <w:r w:rsidR="00C33D21">
        <w:t xml:space="preserve"> if in the SPS we have longer bunches at the end of the batch</w:t>
      </w:r>
      <w:r w:rsidR="00D24C7E">
        <w:t xml:space="preserve"> and whether this could explain the difference in performance along the </w:t>
      </w:r>
      <w:r w:rsidR="00D24C7E">
        <w:lastRenderedPageBreak/>
        <w:t>bunch trains.</w:t>
      </w:r>
      <w:r w:rsidR="00C33D21">
        <w:t xml:space="preserve"> Giulia commented that nevertheless the bunch lengths </w:t>
      </w:r>
      <w:r w:rsidR="00D24C7E">
        <w:t>should be</w:t>
      </w:r>
      <w:r w:rsidR="00C33D21">
        <w:t xml:space="preserve"> equalized during the ramp</w:t>
      </w:r>
      <w:r w:rsidR="00D24C7E">
        <w:t xml:space="preserve">, by the controlled longitudinal </w:t>
      </w:r>
      <w:proofErr w:type="spellStart"/>
      <w:r w:rsidR="00D24C7E">
        <w:t>emittance</w:t>
      </w:r>
      <w:proofErr w:type="spellEnd"/>
      <w:r w:rsidR="00D24C7E">
        <w:t xml:space="preserve"> blow-up.</w:t>
      </w:r>
    </w:p>
    <w:p w:rsidR="00C33D21" w:rsidRDefault="00C33D21" w:rsidP="00791EF0">
      <w:pPr>
        <w:spacing w:before="100"/>
        <w:ind w:left="720"/>
        <w:jc w:val="both"/>
      </w:pPr>
      <w:r>
        <w:t>R. Assman</w:t>
      </w:r>
      <w:r w:rsidR="00D24C7E">
        <w:t>n</w:t>
      </w:r>
      <w:r>
        <w:t xml:space="preserve"> pointed </w:t>
      </w:r>
      <w:r w:rsidR="00EC70D9">
        <w:t xml:space="preserve">out </w:t>
      </w:r>
      <w:r>
        <w:t xml:space="preserve">that what we are discussing about is </w:t>
      </w:r>
      <w:r w:rsidRPr="00122D02">
        <w:rPr>
          <w:b/>
        </w:rPr>
        <w:t>0.5-1% per hour</w:t>
      </w:r>
      <w:r w:rsidR="001B5F9C">
        <w:rPr>
          <w:b/>
        </w:rPr>
        <w:t xml:space="preserve"> </w:t>
      </w:r>
      <w:proofErr w:type="spellStart"/>
      <w:r w:rsidR="001B5F9C">
        <w:rPr>
          <w:b/>
        </w:rPr>
        <w:t>emittance</w:t>
      </w:r>
      <w:proofErr w:type="spellEnd"/>
      <w:r w:rsidR="001B5F9C">
        <w:rPr>
          <w:b/>
        </w:rPr>
        <w:t xml:space="preserve"> growth</w:t>
      </w:r>
      <w:r>
        <w:t xml:space="preserve"> effect which is excellent.</w:t>
      </w:r>
      <w:r w:rsidR="00000A85">
        <w:t xml:space="preserve"> </w:t>
      </w:r>
    </w:p>
    <w:p w:rsidR="001C77B8" w:rsidRDefault="00C33D21" w:rsidP="00791EF0">
      <w:pPr>
        <w:spacing w:before="100"/>
        <w:ind w:left="720"/>
        <w:jc w:val="both"/>
      </w:pPr>
      <w:r>
        <w:t xml:space="preserve">M. Lamont suggested having some </w:t>
      </w:r>
      <w:r w:rsidRPr="00122D02">
        <w:rPr>
          <w:b/>
        </w:rPr>
        <w:t>online display</w:t>
      </w:r>
      <w:r>
        <w:t xml:space="preserve"> or automatic plots to be used to spot effects from the injectors </w:t>
      </w:r>
      <w:r w:rsidR="00D24C7E">
        <w:t>or in the LHC rapidly</w:t>
      </w:r>
      <w:r>
        <w:t xml:space="preserve">. </w:t>
      </w:r>
      <w:r w:rsidR="00D24C7E">
        <w:t>Giulia commen</w:t>
      </w:r>
      <w:r w:rsidR="001C77B8">
        <w:t>ted that the data are not availa</w:t>
      </w:r>
      <w:r w:rsidR="00D24C7E">
        <w:t xml:space="preserve">ble on line and they are published by the experiments after the end of the fill. </w:t>
      </w:r>
      <w:r w:rsidR="000E510C">
        <w:t xml:space="preserve">She added that a technical student is going to work on that under her supervision. </w:t>
      </w:r>
      <w:r>
        <w:t xml:space="preserve">E. Meschi commented that the </w:t>
      </w:r>
      <w:r w:rsidR="001C77B8">
        <w:t>bunch-by-bunch luminosity data could be made available on-line but corrections are applied by off-line analysis at the end of a fill. Gianluigi noted that relative values of the bunch-by-bunch luminosity and specific luminosity mater and for that the BRAN data could be used and re-normalized with the total instantaneous luminosity data if needed.</w:t>
      </w:r>
    </w:p>
    <w:p w:rsidR="00C33D21" w:rsidRDefault="00C33D21" w:rsidP="00791EF0">
      <w:pPr>
        <w:spacing w:before="100"/>
        <w:ind w:left="720"/>
        <w:jc w:val="both"/>
      </w:pPr>
      <w:r>
        <w:t>R. Assman</w:t>
      </w:r>
      <w:r w:rsidR="00EC70D9">
        <w:t>n</w:t>
      </w:r>
      <w:r>
        <w:t xml:space="preserve"> mentioned one should calculate the effect of </w:t>
      </w:r>
      <w:r w:rsidRPr="00122D02">
        <w:rPr>
          <w:b/>
        </w:rPr>
        <w:t>radiation damping</w:t>
      </w:r>
      <w:r>
        <w:t xml:space="preserve">, J. Jowett mentioned that at 7 </w:t>
      </w:r>
      <w:proofErr w:type="spellStart"/>
      <w:r>
        <w:t>TeV</w:t>
      </w:r>
      <w:proofErr w:type="spellEnd"/>
      <w:r>
        <w:t xml:space="preserve"> it is about 24 hours.</w:t>
      </w:r>
    </w:p>
    <w:p w:rsidR="001C77B8" w:rsidRPr="009C12A3" w:rsidRDefault="001C77B8" w:rsidP="00791EF0">
      <w:pPr>
        <w:spacing w:before="100"/>
        <w:ind w:left="720"/>
        <w:jc w:val="both"/>
        <w:rPr>
          <w:b/>
        </w:rPr>
      </w:pPr>
      <w:r w:rsidRPr="009C12A3">
        <w:rPr>
          <w:b/>
        </w:rPr>
        <w:t>Action: Dev</w:t>
      </w:r>
      <w:r w:rsidR="000E510C" w:rsidRPr="009C12A3">
        <w:rPr>
          <w:b/>
        </w:rPr>
        <w:t>e</w:t>
      </w:r>
      <w:r w:rsidRPr="009C12A3">
        <w:rPr>
          <w:b/>
        </w:rPr>
        <w:t>lop</w:t>
      </w:r>
      <w:r w:rsidR="000E510C" w:rsidRPr="009C12A3">
        <w:rPr>
          <w:b/>
        </w:rPr>
        <w:t xml:space="preserve"> an on-line tool for bunch-by-bunch luminosity and specific luminosity</w:t>
      </w:r>
      <w:r w:rsidR="00EC70D9">
        <w:rPr>
          <w:b/>
        </w:rPr>
        <w:t xml:space="preserve"> monitoring. G. Papotti</w:t>
      </w:r>
      <w:r w:rsidR="000E510C">
        <w:rPr>
          <w:b/>
        </w:rPr>
        <w:t xml:space="preserve"> with OP.</w:t>
      </w:r>
    </w:p>
    <w:p w:rsidR="00791EF0" w:rsidRDefault="00791EF0" w:rsidP="00791EF0">
      <w:pPr>
        <w:spacing w:before="100"/>
        <w:ind w:left="720"/>
        <w:jc w:val="both"/>
      </w:pPr>
    </w:p>
    <w:p w:rsidR="00DA629E" w:rsidRDefault="00014C1A" w:rsidP="0070297F">
      <w:pPr>
        <w:pStyle w:val="Heading2"/>
        <w:numPr>
          <w:ilvl w:val="0"/>
          <w:numId w:val="22"/>
        </w:numPr>
        <w:spacing w:before="100"/>
      </w:pPr>
      <w:r w:rsidRPr="00851E69">
        <w:t>Tune Footprint during collisions</w:t>
      </w:r>
      <w:r w:rsidR="00DA629E" w:rsidRPr="00B032AF">
        <w:t xml:space="preserve"> </w:t>
      </w:r>
      <w:r w:rsidR="00DA629E">
        <w:t>(</w:t>
      </w:r>
      <w:r>
        <w:t>X. Buffat</w:t>
      </w:r>
      <w:r w:rsidR="00DA629E">
        <w:t>)</w:t>
      </w:r>
    </w:p>
    <w:p w:rsidR="00BD7F55" w:rsidRDefault="00014C1A" w:rsidP="00AD0B98">
      <w:pPr>
        <w:spacing w:before="100"/>
        <w:ind w:left="720"/>
        <w:jc w:val="both"/>
      </w:pPr>
      <w:r>
        <w:t xml:space="preserve">X. Buffat presented </w:t>
      </w:r>
      <w:r w:rsidR="00A04FA5">
        <w:t>an application The Beam-B</w:t>
      </w:r>
      <w:r w:rsidR="0097605C">
        <w:t xml:space="preserve">eam </w:t>
      </w:r>
      <w:r w:rsidR="00A04FA5">
        <w:t>F</w:t>
      </w:r>
      <w:r>
        <w:t xml:space="preserve">ootprint </w:t>
      </w:r>
      <w:r w:rsidR="00A04FA5">
        <w:t>Viewer developed</w:t>
      </w:r>
      <w:r>
        <w:t xml:space="preserve"> to understand and have an approximated </w:t>
      </w:r>
      <w:r w:rsidR="0097605C">
        <w:t>estimate</w:t>
      </w:r>
      <w:r>
        <w:t xml:space="preserve"> of beam-beam tune shifts and spread for the different bunch configurations (filling schemes) and collision patterns (leveling with separation, tune, changing working point and or intensities). This applic</w:t>
      </w:r>
      <w:r w:rsidR="00527CD9">
        <w:t xml:space="preserve">ation could be used to </w:t>
      </w:r>
      <w:r>
        <w:t xml:space="preserve">have an </w:t>
      </w:r>
      <w:r w:rsidR="00527CD9">
        <w:t>estimate</w:t>
      </w:r>
      <w:r>
        <w:t xml:space="preserve"> of what a change in working point and/or intensities can give on the tunes of single bunches while colliding. The calculations take into account beam-beam interactions head-on and long-range for single particles at different amplitudes to show the detuning with amplitude. </w:t>
      </w:r>
      <w:r w:rsidR="00527CD9">
        <w:t xml:space="preserve">The calculations </w:t>
      </w:r>
      <w:r>
        <w:t>do not take into account any dynamic beta effects</w:t>
      </w:r>
      <w:r w:rsidR="00BD7F55">
        <w:t xml:space="preserve">. The calculated beam-beam part is an approximation, which nevertheless gives a reliable picture of the collider </w:t>
      </w:r>
      <w:r w:rsidR="00527CD9">
        <w:t xml:space="preserve">tune </w:t>
      </w:r>
      <w:r w:rsidR="00BD7F55">
        <w:t xml:space="preserve">configuration. One can </w:t>
      </w:r>
      <w:r w:rsidR="00527CD9">
        <w:t xml:space="preserve">spot </w:t>
      </w:r>
      <w:r w:rsidR="00BD7F55">
        <w:t xml:space="preserve">in the tune </w:t>
      </w:r>
      <w:r w:rsidR="00527CD9">
        <w:t xml:space="preserve">diagram the tunes of </w:t>
      </w:r>
      <w:r w:rsidR="00BD7F55">
        <w:t xml:space="preserve">special </w:t>
      </w:r>
      <w:proofErr w:type="spellStart"/>
      <w:r w:rsidR="00BD7F55">
        <w:t>pacman</w:t>
      </w:r>
      <w:proofErr w:type="spellEnd"/>
      <w:r w:rsidR="00BD7F55">
        <w:t xml:space="preserve"> and super-</w:t>
      </w:r>
      <w:proofErr w:type="spellStart"/>
      <w:r w:rsidR="00BD7F55">
        <w:t>pacman</w:t>
      </w:r>
      <w:proofErr w:type="spellEnd"/>
      <w:r w:rsidR="00BD7F55">
        <w:t xml:space="preserve"> bunches and </w:t>
      </w:r>
      <w:proofErr w:type="gramStart"/>
      <w:r w:rsidR="00527CD9">
        <w:t>have</w:t>
      </w:r>
      <w:proofErr w:type="gramEnd"/>
      <w:r w:rsidR="00527CD9">
        <w:t xml:space="preserve"> an</w:t>
      </w:r>
      <w:r w:rsidR="00BD7F55">
        <w:t xml:space="preserve"> estimate of the Landau damping areas for the different bunch families. The initial purpose of the application was a direct comparison with single bunch tune </w:t>
      </w:r>
      <w:r w:rsidR="00A04FA5">
        <w:t>measurements, which</w:t>
      </w:r>
      <w:r w:rsidR="00BD7F55">
        <w:t xml:space="preserve"> might be available in the future. Xavier showed the functionality of the application where one can calculate the footprint while we change the separation at one IP as during a leveling procedure. The application takes the needed inputs from the control system of the LHC some parameters should be input from the user. The calculations are done by use of JMAD and then the footprint is plotted and some manipulations are allowed (change of WP or intensity scaling).  The </w:t>
      </w:r>
      <w:r w:rsidR="0097605C">
        <w:t>bunch-</w:t>
      </w:r>
      <w:r w:rsidR="00BD7F55">
        <w:t>by</w:t>
      </w:r>
      <w:r w:rsidR="0097605C">
        <w:t>-</w:t>
      </w:r>
      <w:r w:rsidR="00BD7F55">
        <w:t>bunch intensities can be loaded from the logging database and single bunches can be selected for the calculations via the GUI. The machine optics is taken from the available database options and some IP setting can be changed by the u</w:t>
      </w:r>
      <w:r w:rsidR="00527CD9">
        <w:t>ser</w:t>
      </w:r>
      <w:r w:rsidR="000E510C">
        <w:t xml:space="preserve"> </w:t>
      </w:r>
      <w:r w:rsidR="00BD7F55">
        <w:t xml:space="preserve">(crossing angles, separation at the IP, </w:t>
      </w:r>
      <w:r w:rsidR="0097605C">
        <w:t>spectrometer</w:t>
      </w:r>
      <w:r w:rsidR="00BD7F55">
        <w:t xml:space="preserve"> polarity etc.). To compute the footprint for one single bunch </w:t>
      </w:r>
      <w:r w:rsidR="000E510C">
        <w:t xml:space="preserve">it </w:t>
      </w:r>
      <w:r w:rsidR="00BD7F55">
        <w:t xml:space="preserve">takes </w:t>
      </w:r>
      <w:r w:rsidR="00527CD9">
        <w:t xml:space="preserve">approximately </w:t>
      </w:r>
      <w:r w:rsidR="00BD7F55">
        <w:t xml:space="preserve">1 </w:t>
      </w:r>
      <w:r w:rsidR="0097605C">
        <w:t>m</w:t>
      </w:r>
      <w:r w:rsidR="00BD7F55">
        <w:t xml:space="preserve">inute and this represents a limit if one wants to </w:t>
      </w:r>
      <w:r w:rsidR="00BD7F55">
        <w:lastRenderedPageBreak/>
        <w:t>calculate the full LHC beam (1380 bunches per beam). An improvement will be to define some representative families per filling scheme in order to have the extreme cases.</w:t>
      </w:r>
      <w:r w:rsidR="0097605C">
        <w:t xml:space="preserve">  Xavier presented also a list of future developments, which are in the pipeline and </w:t>
      </w:r>
      <w:r w:rsidR="00527CD9">
        <w:t xml:space="preserve">he </w:t>
      </w:r>
      <w:r w:rsidR="0097605C">
        <w:t xml:space="preserve">would like to have some feedback from </w:t>
      </w:r>
      <w:r w:rsidR="000E510C">
        <w:t xml:space="preserve">the users (OP, ABP </w:t>
      </w:r>
      <w:proofErr w:type="spellStart"/>
      <w:r w:rsidR="000E510C">
        <w:t>etc</w:t>
      </w:r>
      <w:proofErr w:type="spellEnd"/>
      <w:r w:rsidR="000E510C">
        <w:t xml:space="preserve">) </w:t>
      </w:r>
      <w:r w:rsidR="0097605C">
        <w:t>to define some priorities depending on the real needs during operation. An important point to develop is to make the application faster and move to on-line mode.</w:t>
      </w:r>
    </w:p>
    <w:p w:rsidR="00585D66" w:rsidRDefault="00585D66" w:rsidP="00585D66">
      <w:pPr>
        <w:pStyle w:val="Heading4"/>
        <w:spacing w:before="100"/>
        <w:ind w:firstLine="720"/>
        <w:jc w:val="both"/>
      </w:pPr>
      <w:r>
        <w:t>Discussion:</w:t>
      </w:r>
    </w:p>
    <w:p w:rsidR="009A7D29" w:rsidRDefault="009A7D29" w:rsidP="003166FC">
      <w:pPr>
        <w:spacing w:before="100"/>
        <w:ind w:left="720"/>
        <w:jc w:val="both"/>
      </w:pPr>
      <w:r>
        <w:t>R. Tomas proposed to speed-up the calculation to make use</w:t>
      </w:r>
      <w:r w:rsidR="007352E3">
        <w:t xml:space="preserve"> of </w:t>
      </w:r>
      <w:r w:rsidR="007352E3" w:rsidRPr="009A7D29">
        <w:rPr>
          <w:b/>
        </w:rPr>
        <w:t>parallel machines</w:t>
      </w:r>
      <w:r w:rsidR="007352E3">
        <w:t xml:space="preserve"> available already. </w:t>
      </w:r>
      <w:r w:rsidR="000E510C">
        <w:t xml:space="preserve">In that way the calculations for different bunches could be done in parallel. </w:t>
      </w:r>
      <w:r w:rsidR="00E44DDC">
        <w:t>He also suggested</w:t>
      </w:r>
      <w:r w:rsidR="007352E3">
        <w:t xml:space="preserve"> contact</w:t>
      </w:r>
      <w:r w:rsidR="00E44DDC">
        <w:t>ing</w:t>
      </w:r>
      <w:r w:rsidR="007352E3">
        <w:t xml:space="preserve"> I. Papaphilip</w:t>
      </w:r>
      <w:r w:rsidR="00E44DDC">
        <w:t>pou</w:t>
      </w:r>
      <w:r w:rsidR="007352E3">
        <w:t xml:space="preserve"> to includ</w:t>
      </w:r>
      <w:r w:rsidR="00E44DDC">
        <w:t>e</w:t>
      </w:r>
      <w:r w:rsidR="007352E3">
        <w:t xml:space="preserve"> also </w:t>
      </w:r>
      <w:r w:rsidR="007352E3" w:rsidRPr="009A7D29">
        <w:rPr>
          <w:b/>
        </w:rPr>
        <w:t xml:space="preserve">diffusion </w:t>
      </w:r>
      <w:r w:rsidR="00E44DDC">
        <w:rPr>
          <w:b/>
        </w:rPr>
        <w:t xml:space="preserve">coefficient </w:t>
      </w:r>
      <w:r w:rsidR="007352E3" w:rsidRPr="009A7D29">
        <w:rPr>
          <w:b/>
        </w:rPr>
        <w:t>c</w:t>
      </w:r>
      <w:r w:rsidR="00E44DDC">
        <w:rPr>
          <w:b/>
        </w:rPr>
        <w:t>alculations</w:t>
      </w:r>
      <w:r w:rsidR="007352E3">
        <w:t xml:space="preserve"> to the footprint. </w:t>
      </w:r>
    </w:p>
    <w:p w:rsidR="009A7D29" w:rsidRDefault="007352E3" w:rsidP="003166FC">
      <w:pPr>
        <w:spacing w:before="100"/>
        <w:ind w:left="720"/>
        <w:jc w:val="both"/>
      </w:pPr>
      <w:r>
        <w:t>R. Schmidt and R. Assman</w:t>
      </w:r>
      <w:r w:rsidR="00E44DDC">
        <w:t>n</w:t>
      </w:r>
      <w:r>
        <w:t xml:space="preserve"> mentioned </w:t>
      </w:r>
      <w:r w:rsidR="00E44DDC">
        <w:t xml:space="preserve">that it would be </w:t>
      </w:r>
      <w:r w:rsidRPr="009A7D29">
        <w:rPr>
          <w:b/>
        </w:rPr>
        <w:t>worth selecting bunches depending on sudden losses</w:t>
      </w:r>
      <w:r>
        <w:t xml:space="preserve"> to spot immediately bunches loosing during a fill to see if it is tune related instead of preselected bunches representative of the different collision families. </w:t>
      </w:r>
    </w:p>
    <w:p w:rsidR="00FE5732" w:rsidRDefault="007352E3">
      <w:pPr>
        <w:spacing w:before="100"/>
        <w:ind w:left="720"/>
        <w:jc w:val="both"/>
      </w:pPr>
      <w:r>
        <w:t xml:space="preserve">M. Lamont asked if the contribution of </w:t>
      </w:r>
      <w:proofErr w:type="spellStart"/>
      <w:r>
        <w:t>octupoles</w:t>
      </w:r>
      <w:proofErr w:type="spellEnd"/>
      <w:r>
        <w:t xml:space="preserve"> is included and Xavier </w:t>
      </w:r>
      <w:r w:rsidR="00E44DDC">
        <w:t>replied in the affirmative</w:t>
      </w:r>
      <w:r>
        <w:t>. T. Pieloni mentioned that the final aim of the application would be to also incorporate single  bunch tune measurements as Xavier mentioned but also to plot on top of the tune position of the single bunches the losses of the bunches to possibly spot losses related to the tune</w:t>
      </w:r>
      <w:r w:rsidR="00A04FA5">
        <w:t>s</w:t>
      </w:r>
      <w:r>
        <w:t>.</w:t>
      </w:r>
      <w:r w:rsidR="00DC24B0">
        <w:t xml:space="preserve"> G. Arduini suggested that Xavier shows how to use</w:t>
      </w:r>
      <w:r w:rsidR="00E44DDC">
        <w:t xml:space="preserve"> the viewer to the </w:t>
      </w:r>
      <w:proofErr w:type="spellStart"/>
      <w:r w:rsidR="00E44DDC">
        <w:t>EiCs</w:t>
      </w:r>
      <w:proofErr w:type="spellEnd"/>
      <w:r w:rsidR="00E44DDC">
        <w:t xml:space="preserve"> and operators</w:t>
      </w:r>
      <w:r w:rsidR="00DC24B0">
        <w:t xml:space="preserve"> in more details and collect feedbacks about to improve the functionalities.</w:t>
      </w:r>
    </w:p>
    <w:p w:rsidR="00EC70D9" w:rsidRDefault="00EC70D9">
      <w:pPr>
        <w:spacing w:before="100"/>
        <w:ind w:left="720"/>
        <w:jc w:val="both"/>
      </w:pPr>
      <w:r>
        <w:t>J. Jowett noted that in the past he had proposed means of d</w:t>
      </w:r>
      <w:r w:rsidR="00FE5732">
        <w:t>isplaying different beam-beam equivalence classes (</w:t>
      </w:r>
      <w:hyperlink r:id="rId9" w:history="1">
        <w:r w:rsidR="00FE5732">
          <w:rPr>
            <w:rStyle w:val="Hyperlink"/>
          </w:rPr>
          <w:t>http://cdsweb.cern.ch/record/488278?ln=en</w:t>
        </w:r>
      </w:hyperlink>
      <w:r w:rsidR="004D3B32">
        <w:t xml:space="preserve"> ). Gianluigi suggested </w:t>
      </w:r>
      <w:r w:rsidR="00FE5732">
        <w:t>add</w:t>
      </w:r>
      <w:r w:rsidR="004D3B32">
        <w:t>ing</w:t>
      </w:r>
      <w:r w:rsidR="00FE5732">
        <w:t xml:space="preserve"> that to the beam-beam viewer</w:t>
      </w:r>
    </w:p>
    <w:p w:rsidR="00FE5732" w:rsidRDefault="00FE5732">
      <w:pPr>
        <w:spacing w:before="100"/>
        <w:ind w:left="720"/>
        <w:jc w:val="both"/>
      </w:pPr>
      <w:r>
        <w:t xml:space="preserve">The following </w:t>
      </w:r>
      <w:r w:rsidR="004D3B32">
        <w:t>requirements have been identified</w:t>
      </w:r>
      <w:r>
        <w:t xml:space="preserve">: </w:t>
      </w:r>
    </w:p>
    <w:p w:rsidR="00FE5732" w:rsidRDefault="00EC70D9" w:rsidP="009C12A3">
      <w:pPr>
        <w:pStyle w:val="ListParagraph"/>
        <w:numPr>
          <w:ilvl w:val="0"/>
          <w:numId w:val="28"/>
        </w:numPr>
        <w:spacing w:before="100"/>
        <w:jc w:val="both"/>
      </w:pPr>
      <w:r>
        <w:t>parallelize the code to speed-up the c</w:t>
      </w:r>
      <w:r w:rsidR="00FE5732">
        <w:t>alculation for group of bunches;</w:t>
      </w:r>
      <w:r>
        <w:t xml:space="preserve"> </w:t>
      </w:r>
    </w:p>
    <w:p w:rsidR="00E44DDC" w:rsidRDefault="00EC70D9" w:rsidP="009C12A3">
      <w:pPr>
        <w:pStyle w:val="ListParagraph"/>
        <w:numPr>
          <w:ilvl w:val="0"/>
          <w:numId w:val="28"/>
        </w:numPr>
        <w:spacing w:before="100"/>
        <w:jc w:val="both"/>
      </w:pPr>
      <w:r>
        <w:t xml:space="preserve">pre-define representatives of beam-beam </w:t>
      </w:r>
      <w:r w:rsidR="00FE5732">
        <w:t>equivalence classes;</w:t>
      </w:r>
    </w:p>
    <w:p w:rsidR="00FE5732" w:rsidRDefault="00FE5732" w:rsidP="009C12A3">
      <w:pPr>
        <w:pStyle w:val="ListParagraph"/>
        <w:numPr>
          <w:ilvl w:val="0"/>
          <w:numId w:val="28"/>
        </w:numPr>
        <w:spacing w:before="100"/>
        <w:jc w:val="both"/>
      </w:pPr>
      <w:r>
        <w:t>implement a display for the beam-beam equivalence classes according to the filling scheme;</w:t>
      </w:r>
    </w:p>
    <w:p w:rsidR="00FE5732" w:rsidRDefault="00FE5732" w:rsidP="009C12A3">
      <w:pPr>
        <w:pStyle w:val="ListParagraph"/>
        <w:numPr>
          <w:ilvl w:val="0"/>
          <w:numId w:val="28"/>
        </w:numPr>
        <w:spacing w:before="100"/>
        <w:jc w:val="both"/>
      </w:pPr>
      <w:r>
        <w:t>display the tune footprint of  bunches with the highest</w:t>
      </w:r>
      <w:r w:rsidR="004D3B32">
        <w:t xml:space="preserve"> and lowest</w:t>
      </w:r>
      <w:r>
        <w:t xml:space="preserve"> loss rate dynamically</w:t>
      </w:r>
    </w:p>
    <w:p w:rsidR="004D3B32" w:rsidRPr="009C12A3" w:rsidRDefault="004D3B32" w:rsidP="009C12A3">
      <w:pPr>
        <w:spacing w:before="100"/>
        <w:ind w:firstLine="720"/>
        <w:jc w:val="both"/>
        <w:rPr>
          <w:b/>
        </w:rPr>
      </w:pPr>
      <w:r w:rsidRPr="009C12A3">
        <w:rPr>
          <w:b/>
        </w:rPr>
        <w:t>Action: X. Buffat</w:t>
      </w:r>
    </w:p>
    <w:p w:rsidR="003166FC" w:rsidRDefault="003166FC" w:rsidP="003166FC">
      <w:pPr>
        <w:spacing w:before="100"/>
        <w:ind w:left="720"/>
        <w:jc w:val="both"/>
      </w:pPr>
    </w:p>
    <w:p w:rsidR="00FA6704" w:rsidRDefault="00DC24B0" w:rsidP="0070297F">
      <w:pPr>
        <w:pStyle w:val="Heading2"/>
        <w:numPr>
          <w:ilvl w:val="0"/>
          <w:numId w:val="22"/>
        </w:numPr>
        <w:spacing w:before="100"/>
      </w:pPr>
      <w:r w:rsidRPr="00851E69">
        <w:t>AOB</w:t>
      </w:r>
      <w:r w:rsidR="0070297F" w:rsidRPr="0070297F">
        <w:t xml:space="preserve"> </w:t>
      </w:r>
      <w:r w:rsidR="00FA6704">
        <w:t>(</w:t>
      </w:r>
      <w:r>
        <w:t>G. Arduini</w:t>
      </w:r>
      <w:r w:rsidR="00FA6704">
        <w:t>)</w:t>
      </w:r>
    </w:p>
    <w:p w:rsidR="00DC24B0" w:rsidRDefault="00DC24B0" w:rsidP="00557E1B">
      <w:pPr>
        <w:spacing w:before="100"/>
        <w:ind w:left="720"/>
        <w:jc w:val="both"/>
      </w:pPr>
      <w:r>
        <w:t xml:space="preserve">- </w:t>
      </w:r>
      <w:proofErr w:type="gramStart"/>
      <w:r w:rsidRPr="00851E69">
        <w:rPr>
          <w:b/>
        </w:rPr>
        <w:t>BSRTs  Application</w:t>
      </w:r>
      <w:proofErr w:type="gramEnd"/>
      <w:r w:rsidR="00851E69" w:rsidRPr="00851E69">
        <w:rPr>
          <w:b/>
        </w:rPr>
        <w:t xml:space="preserve"> occupying a console</w:t>
      </w:r>
      <w:r>
        <w:t>: Gianl</w:t>
      </w:r>
      <w:r w:rsidR="00851E69">
        <w:t xml:space="preserve">uigi </w:t>
      </w:r>
      <w:r w:rsidR="004D3B32">
        <w:t xml:space="preserve">noted that it should not be necessary to have an application running in a console to keep the BSRT </w:t>
      </w:r>
      <w:proofErr w:type="spellStart"/>
      <w:r w:rsidR="004D3B32">
        <w:t>emittance</w:t>
      </w:r>
      <w:proofErr w:type="spellEnd"/>
      <w:r w:rsidR="004D3B32">
        <w:t xml:space="preserve"> scan active</w:t>
      </w:r>
      <w:r>
        <w:t xml:space="preserve">. </w:t>
      </w:r>
      <w:r w:rsidR="004D3B32">
        <w:t xml:space="preserve">A solution based on a server should be found. </w:t>
      </w:r>
      <w:r>
        <w:t>B</w:t>
      </w:r>
      <w:r w:rsidR="00851E69">
        <w:t>arbara</w:t>
      </w:r>
      <w:r>
        <w:t xml:space="preserve"> Holzer will verify with BI </w:t>
      </w:r>
      <w:r w:rsidR="004D3B32">
        <w:t xml:space="preserve">colleagues. </w:t>
      </w:r>
      <w:r w:rsidR="004D3B32" w:rsidRPr="009C12A3">
        <w:rPr>
          <w:b/>
        </w:rPr>
        <w:t>Action: B. Holzer</w:t>
      </w:r>
      <w:r w:rsidRPr="009C12A3">
        <w:rPr>
          <w:b/>
        </w:rPr>
        <w:t>.</w:t>
      </w:r>
      <w:r>
        <w:t xml:space="preserve"> </w:t>
      </w:r>
    </w:p>
    <w:p w:rsidR="00DC24B0" w:rsidRPr="009C12A3" w:rsidRDefault="00DC24B0" w:rsidP="00557E1B">
      <w:pPr>
        <w:spacing w:before="100"/>
        <w:ind w:left="720"/>
        <w:jc w:val="both"/>
        <w:rPr>
          <w:b/>
        </w:rPr>
      </w:pPr>
      <w:r>
        <w:t xml:space="preserve">- </w:t>
      </w:r>
      <w:r w:rsidRPr="00851E69">
        <w:rPr>
          <w:b/>
        </w:rPr>
        <w:t>Head-Tail monitor and Multi Turn application</w:t>
      </w:r>
      <w:r>
        <w:t xml:space="preserve">: there is a need to make these two </w:t>
      </w:r>
      <w:proofErr w:type="gramStart"/>
      <w:r>
        <w:t>instrument</w:t>
      </w:r>
      <w:proofErr w:type="gramEnd"/>
      <w:r>
        <w:t xml:space="preserve"> acquiring automatically triggered when an instability occurs via the BBQ eigenvalue amplitude</w:t>
      </w:r>
      <w:r w:rsidR="004D3B32">
        <w:t xml:space="preserve"> in order to catch any instability. </w:t>
      </w:r>
      <w:r>
        <w:t>R</w:t>
      </w:r>
      <w:r w:rsidR="004D3B32">
        <w:t xml:space="preserve">. </w:t>
      </w:r>
      <w:r>
        <w:t xml:space="preserve">Schmidt </w:t>
      </w:r>
      <w:r w:rsidR="004D3B32">
        <w:lastRenderedPageBreak/>
        <w:t xml:space="preserve">suggested that fast losses could be used to trigger the acquisition as well. </w:t>
      </w:r>
      <w:r w:rsidR="004D3B32" w:rsidRPr="009C12A3">
        <w:rPr>
          <w:b/>
        </w:rPr>
        <w:t>Action: B. Holzer.</w:t>
      </w:r>
      <w:r w:rsidRPr="009C12A3">
        <w:rPr>
          <w:b/>
        </w:rPr>
        <w:t xml:space="preserve"> </w:t>
      </w:r>
    </w:p>
    <w:p w:rsidR="0053469A" w:rsidRDefault="003D2789" w:rsidP="0053469A">
      <w:pPr>
        <w:pStyle w:val="Heading2"/>
        <w:ind w:left="720"/>
        <w:rPr>
          <w:rStyle w:val="IntenseEmphasis"/>
          <w:rFonts w:asciiTheme="minorHAnsi" w:eastAsiaTheme="minorEastAsia" w:hAnsiTheme="minorHAnsi" w:cstheme="minorBidi"/>
          <w:b/>
          <w:bCs/>
          <w:sz w:val="24"/>
          <w:szCs w:val="24"/>
        </w:rPr>
      </w:pPr>
      <w:r>
        <w:rPr>
          <w:rStyle w:val="IntenseEmphasis"/>
          <w:b/>
          <w:bCs/>
          <w:i w:val="0"/>
          <w:iCs w:val="0"/>
        </w:rPr>
        <w:t>U</w:t>
      </w:r>
      <w:r w:rsidR="0053469A" w:rsidRPr="000A1958">
        <w:rPr>
          <w:rStyle w:val="IntenseEmphasis"/>
          <w:b/>
          <w:bCs/>
          <w:i w:val="0"/>
          <w:iCs w:val="0"/>
        </w:rPr>
        <w:t>pcoming meeting</w:t>
      </w:r>
      <w:r w:rsidR="0053469A">
        <w:rPr>
          <w:rStyle w:val="IntenseEmphasis"/>
          <w:b/>
          <w:bCs/>
          <w:i w:val="0"/>
          <w:iCs w:val="0"/>
        </w:rPr>
        <w:t>s</w:t>
      </w:r>
      <w:r w:rsidR="0053469A" w:rsidRPr="000A1958">
        <w:rPr>
          <w:rStyle w:val="IntenseEmphasis"/>
          <w:b/>
          <w:bCs/>
          <w:i w:val="0"/>
          <w:iCs w:val="0"/>
        </w:rPr>
        <w:t>:</w:t>
      </w:r>
    </w:p>
    <w:p w:rsidR="0053469A" w:rsidRPr="00501889" w:rsidRDefault="0053469A" w:rsidP="0053469A"/>
    <w:p w:rsidR="0053469A" w:rsidRDefault="000E4E7E" w:rsidP="003D2789">
      <w:pPr>
        <w:tabs>
          <w:tab w:val="left" w:pos="709"/>
        </w:tabs>
        <w:ind w:left="709"/>
      </w:pPr>
      <w:r>
        <w:rPr>
          <w:b/>
          <w:color w:val="000000" w:themeColor="text1"/>
        </w:rPr>
        <w:t xml:space="preserve">Tuesday, </w:t>
      </w:r>
      <w:r w:rsidR="00BC40C9">
        <w:rPr>
          <w:b/>
          <w:color w:val="000000" w:themeColor="text1"/>
        </w:rPr>
        <w:t>5</w:t>
      </w:r>
      <w:r w:rsidR="000C48D4">
        <w:rPr>
          <w:b/>
          <w:color w:val="000000" w:themeColor="text1"/>
          <w:vertAlign w:val="superscript"/>
        </w:rPr>
        <w:t>th</w:t>
      </w:r>
      <w:r>
        <w:rPr>
          <w:b/>
          <w:color w:val="000000" w:themeColor="text1"/>
        </w:rPr>
        <w:t xml:space="preserve"> </w:t>
      </w:r>
      <w:r w:rsidR="00BC40C9">
        <w:rPr>
          <w:b/>
          <w:color w:val="000000" w:themeColor="text1"/>
        </w:rPr>
        <w:t>June</w:t>
      </w:r>
      <w:r>
        <w:rPr>
          <w:b/>
          <w:color w:val="000000" w:themeColor="text1"/>
        </w:rPr>
        <w:t xml:space="preserve"> 2012 15:</w:t>
      </w:r>
      <w:r w:rsidR="000C48D4">
        <w:rPr>
          <w:b/>
          <w:color w:val="000000" w:themeColor="text1"/>
        </w:rPr>
        <w:t>30 in 871-1-011: LBOC</w:t>
      </w:r>
    </w:p>
    <w:p w:rsidR="00413627" w:rsidRDefault="00553D75" w:rsidP="00EF120D">
      <w:pPr>
        <w:tabs>
          <w:tab w:val="left" w:pos="2295"/>
        </w:tabs>
        <w:spacing w:before="100"/>
      </w:pPr>
      <w:r>
        <w:t>_______________________________________________</w:t>
      </w:r>
    </w:p>
    <w:p w:rsidR="007B4083" w:rsidRDefault="00EF120D" w:rsidP="00EF120D">
      <w:pPr>
        <w:spacing w:before="100"/>
        <w:rPr>
          <w:sz w:val="20"/>
        </w:rPr>
      </w:pPr>
      <w:r>
        <w:rPr>
          <w:sz w:val="20"/>
        </w:rPr>
        <w:t xml:space="preserve">     R</w:t>
      </w:r>
      <w:r w:rsidR="001A6055" w:rsidRPr="001A6055">
        <w:rPr>
          <w:sz w:val="20"/>
        </w:rPr>
        <w:t xml:space="preserve">eported by </w:t>
      </w:r>
      <w:r w:rsidR="00BC40C9">
        <w:rPr>
          <w:sz w:val="20"/>
        </w:rPr>
        <w:t>T. Pieloni</w:t>
      </w:r>
    </w:p>
    <w:sectPr w:rsidR="007B4083" w:rsidSect="00601C8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21" w:rsidRDefault="00185B21" w:rsidP="00332856">
      <w:r>
        <w:separator/>
      </w:r>
    </w:p>
  </w:endnote>
  <w:endnote w:type="continuationSeparator" w:id="0">
    <w:p w:rsidR="00185B21" w:rsidRDefault="00185B21" w:rsidP="00332856">
      <w:r>
        <w:continuationSeparator/>
      </w:r>
    </w:p>
  </w:endnote>
  <w:endnote w:type="continuationNotice" w:id="1">
    <w:p w:rsidR="00185B21" w:rsidRDefault="0018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21" w:rsidRDefault="00185B21" w:rsidP="00332856">
      <w:r>
        <w:separator/>
      </w:r>
    </w:p>
  </w:footnote>
  <w:footnote w:type="continuationSeparator" w:id="0">
    <w:p w:rsidR="00185B21" w:rsidRDefault="00185B21" w:rsidP="00332856">
      <w:r>
        <w:continuationSeparator/>
      </w:r>
    </w:p>
  </w:footnote>
  <w:footnote w:type="continuationNotice" w:id="1">
    <w:p w:rsidR="00185B21" w:rsidRDefault="00185B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250"/>
    <w:multiLevelType w:val="hybridMultilevel"/>
    <w:tmpl w:val="46B03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C6A4C"/>
    <w:multiLevelType w:val="multilevel"/>
    <w:tmpl w:val="DFD69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66AD1"/>
    <w:multiLevelType w:val="hybridMultilevel"/>
    <w:tmpl w:val="26E0C278"/>
    <w:lvl w:ilvl="0" w:tplc="0409000F">
      <w:start w:val="1"/>
      <w:numFmt w:val="decimal"/>
      <w:lvlText w:val="%1."/>
      <w:lvlJc w:val="left"/>
      <w:pPr>
        <w:ind w:left="641" w:hanging="360"/>
      </w:p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nsid w:val="13E72FCC"/>
    <w:multiLevelType w:val="hybridMultilevel"/>
    <w:tmpl w:val="C6809A14"/>
    <w:lvl w:ilvl="0" w:tplc="9DA68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D62A2"/>
    <w:multiLevelType w:val="hybridMultilevel"/>
    <w:tmpl w:val="62EA0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530C1"/>
    <w:multiLevelType w:val="hybridMultilevel"/>
    <w:tmpl w:val="3D9A8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E614D"/>
    <w:multiLevelType w:val="hybridMultilevel"/>
    <w:tmpl w:val="407E9B4C"/>
    <w:lvl w:ilvl="0" w:tplc="5C2C6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1C4074"/>
    <w:multiLevelType w:val="hybridMultilevel"/>
    <w:tmpl w:val="BBBE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BC40E5"/>
    <w:multiLevelType w:val="hybridMultilevel"/>
    <w:tmpl w:val="AD7841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2330DAE"/>
    <w:multiLevelType w:val="hybridMultilevel"/>
    <w:tmpl w:val="12A6B214"/>
    <w:lvl w:ilvl="0" w:tplc="446EBD5C">
      <w:start w:val="1"/>
      <w:numFmt w:val="decimal"/>
      <w:lvlText w:val="%1."/>
      <w:lvlJc w:val="left"/>
      <w:pPr>
        <w:ind w:left="720" w:hanging="360"/>
      </w:pPr>
      <w:rPr>
        <w:color w:val="008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90513"/>
    <w:multiLevelType w:val="hybridMultilevel"/>
    <w:tmpl w:val="AC780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223596"/>
    <w:multiLevelType w:val="hybridMultilevel"/>
    <w:tmpl w:val="D220AC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737E8D"/>
    <w:multiLevelType w:val="hybridMultilevel"/>
    <w:tmpl w:val="67BE3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EE3DA0"/>
    <w:multiLevelType w:val="hybridMultilevel"/>
    <w:tmpl w:val="AC5CDB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3BC0757E"/>
    <w:multiLevelType w:val="hybridMultilevel"/>
    <w:tmpl w:val="15E43624"/>
    <w:lvl w:ilvl="0" w:tplc="629C8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E63F1"/>
    <w:multiLevelType w:val="hybridMultilevel"/>
    <w:tmpl w:val="AA22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F565F"/>
    <w:multiLevelType w:val="hybridMultilevel"/>
    <w:tmpl w:val="2872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55E93"/>
    <w:multiLevelType w:val="hybridMultilevel"/>
    <w:tmpl w:val="CDBA0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C738C0"/>
    <w:multiLevelType w:val="hybridMultilevel"/>
    <w:tmpl w:val="9AA4F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ED25E4A"/>
    <w:multiLevelType w:val="hybridMultilevel"/>
    <w:tmpl w:val="2E1E8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AE21CD"/>
    <w:multiLevelType w:val="hybridMultilevel"/>
    <w:tmpl w:val="D82834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D75EDC"/>
    <w:multiLevelType w:val="hybridMultilevel"/>
    <w:tmpl w:val="BF3AA4C8"/>
    <w:lvl w:ilvl="0" w:tplc="5C2C6DF0">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1E75FE"/>
    <w:multiLevelType w:val="hybridMultilevel"/>
    <w:tmpl w:val="910E62F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66437248"/>
    <w:multiLevelType w:val="hybridMultilevel"/>
    <w:tmpl w:val="F4D2B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BC70E3"/>
    <w:multiLevelType w:val="hybridMultilevel"/>
    <w:tmpl w:val="1B04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CD2178"/>
    <w:multiLevelType w:val="multilevel"/>
    <w:tmpl w:val="9C76F016"/>
    <w:lvl w:ilvl="0">
      <w:start w:val="1"/>
      <w:numFmt w:val="decimal"/>
      <w:lvlText w:val="%1."/>
      <w:lvlJc w:val="left"/>
      <w:pPr>
        <w:ind w:left="720" w:hanging="360"/>
      </w:pPr>
      <w:rPr>
        <w:color w:val="008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8E71B9"/>
    <w:multiLevelType w:val="hybridMultilevel"/>
    <w:tmpl w:val="3134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366AA"/>
    <w:multiLevelType w:val="hybridMultilevel"/>
    <w:tmpl w:val="A24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5"/>
  </w:num>
  <w:num w:numId="4">
    <w:abstractNumId w:val="12"/>
  </w:num>
  <w:num w:numId="5">
    <w:abstractNumId w:val="27"/>
  </w:num>
  <w:num w:numId="6">
    <w:abstractNumId w:val="15"/>
  </w:num>
  <w:num w:numId="7">
    <w:abstractNumId w:val="17"/>
  </w:num>
  <w:num w:numId="8">
    <w:abstractNumId w:val="22"/>
  </w:num>
  <w:num w:numId="9">
    <w:abstractNumId w:val="4"/>
  </w:num>
  <w:num w:numId="10">
    <w:abstractNumId w:val="24"/>
  </w:num>
  <w:num w:numId="11">
    <w:abstractNumId w:val="5"/>
  </w:num>
  <w:num w:numId="12">
    <w:abstractNumId w:val="19"/>
  </w:num>
  <w:num w:numId="13">
    <w:abstractNumId w:val="23"/>
  </w:num>
  <w:num w:numId="14">
    <w:abstractNumId w:val="8"/>
  </w:num>
  <w:num w:numId="15">
    <w:abstractNumId w:val="7"/>
  </w:num>
  <w:num w:numId="16">
    <w:abstractNumId w:val="11"/>
  </w:num>
  <w:num w:numId="17">
    <w:abstractNumId w:val="6"/>
  </w:num>
  <w:num w:numId="18">
    <w:abstractNumId w:val="21"/>
  </w:num>
  <w:num w:numId="19">
    <w:abstractNumId w:val="20"/>
  </w:num>
  <w:num w:numId="20">
    <w:abstractNumId w:val="0"/>
  </w:num>
  <w:num w:numId="21">
    <w:abstractNumId w:val="2"/>
  </w:num>
  <w:num w:numId="22">
    <w:abstractNumId w:val="26"/>
  </w:num>
  <w:num w:numId="23">
    <w:abstractNumId w:val="3"/>
  </w:num>
  <w:num w:numId="24">
    <w:abstractNumId w:val="14"/>
  </w:num>
  <w:num w:numId="25">
    <w:abstractNumId w:val="16"/>
  </w:num>
  <w:num w:numId="26">
    <w:abstractNumId w:val="10"/>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BE"/>
    <w:rsid w:val="00000A85"/>
    <w:rsid w:val="00000DC0"/>
    <w:rsid w:val="00012F51"/>
    <w:rsid w:val="00014C1A"/>
    <w:rsid w:val="0002138D"/>
    <w:rsid w:val="00023BBF"/>
    <w:rsid w:val="00027C6C"/>
    <w:rsid w:val="00035468"/>
    <w:rsid w:val="0004764D"/>
    <w:rsid w:val="0005229F"/>
    <w:rsid w:val="00052AD2"/>
    <w:rsid w:val="00066A85"/>
    <w:rsid w:val="00066E55"/>
    <w:rsid w:val="00067B84"/>
    <w:rsid w:val="00072D30"/>
    <w:rsid w:val="00084F84"/>
    <w:rsid w:val="00094ED5"/>
    <w:rsid w:val="000A1958"/>
    <w:rsid w:val="000A359A"/>
    <w:rsid w:val="000A41E8"/>
    <w:rsid w:val="000A52EF"/>
    <w:rsid w:val="000A681A"/>
    <w:rsid w:val="000B0C4F"/>
    <w:rsid w:val="000B547B"/>
    <w:rsid w:val="000C2F7D"/>
    <w:rsid w:val="000C31A2"/>
    <w:rsid w:val="000C48D4"/>
    <w:rsid w:val="000C55B4"/>
    <w:rsid w:val="000C6946"/>
    <w:rsid w:val="000D1685"/>
    <w:rsid w:val="000D1AA6"/>
    <w:rsid w:val="000D1BEE"/>
    <w:rsid w:val="000D42A1"/>
    <w:rsid w:val="000D6DE4"/>
    <w:rsid w:val="000E4E7E"/>
    <w:rsid w:val="000E510C"/>
    <w:rsid w:val="000E6CDF"/>
    <w:rsid w:val="000F2CDC"/>
    <w:rsid w:val="000F693F"/>
    <w:rsid w:val="00103158"/>
    <w:rsid w:val="001058C5"/>
    <w:rsid w:val="0012135B"/>
    <w:rsid w:val="00122D02"/>
    <w:rsid w:val="00123C2F"/>
    <w:rsid w:val="00133FC8"/>
    <w:rsid w:val="00135EC7"/>
    <w:rsid w:val="0014313F"/>
    <w:rsid w:val="00144649"/>
    <w:rsid w:val="00151882"/>
    <w:rsid w:val="00153773"/>
    <w:rsid w:val="001550E2"/>
    <w:rsid w:val="001651AF"/>
    <w:rsid w:val="001671AA"/>
    <w:rsid w:val="001672F1"/>
    <w:rsid w:val="00172036"/>
    <w:rsid w:val="00172C06"/>
    <w:rsid w:val="0017439F"/>
    <w:rsid w:val="001853B5"/>
    <w:rsid w:val="00185B21"/>
    <w:rsid w:val="00190179"/>
    <w:rsid w:val="00192DCC"/>
    <w:rsid w:val="001936CC"/>
    <w:rsid w:val="001A6055"/>
    <w:rsid w:val="001A657B"/>
    <w:rsid w:val="001A7999"/>
    <w:rsid w:val="001B5F9C"/>
    <w:rsid w:val="001B7B1D"/>
    <w:rsid w:val="001C0E3D"/>
    <w:rsid w:val="001C4D66"/>
    <w:rsid w:val="001C5F53"/>
    <w:rsid w:val="001C77B8"/>
    <w:rsid w:val="001D242E"/>
    <w:rsid w:val="001D261B"/>
    <w:rsid w:val="001D485C"/>
    <w:rsid w:val="001D5ED9"/>
    <w:rsid w:val="001D6C6A"/>
    <w:rsid w:val="001E3E59"/>
    <w:rsid w:val="001E4E79"/>
    <w:rsid w:val="001F2648"/>
    <w:rsid w:val="001F5082"/>
    <w:rsid w:val="001F61DA"/>
    <w:rsid w:val="00200622"/>
    <w:rsid w:val="00200B5D"/>
    <w:rsid w:val="002126BE"/>
    <w:rsid w:val="00214015"/>
    <w:rsid w:val="00217E51"/>
    <w:rsid w:val="00222228"/>
    <w:rsid w:val="00222C6B"/>
    <w:rsid w:val="002251B9"/>
    <w:rsid w:val="00233AFB"/>
    <w:rsid w:val="00242E00"/>
    <w:rsid w:val="002444D2"/>
    <w:rsid w:val="002505F3"/>
    <w:rsid w:val="0025318D"/>
    <w:rsid w:val="002558AD"/>
    <w:rsid w:val="00256106"/>
    <w:rsid w:val="002648B2"/>
    <w:rsid w:val="00266CE5"/>
    <w:rsid w:val="00267876"/>
    <w:rsid w:val="00271733"/>
    <w:rsid w:val="0028239C"/>
    <w:rsid w:val="0029086F"/>
    <w:rsid w:val="0029144E"/>
    <w:rsid w:val="002915C8"/>
    <w:rsid w:val="00291C5E"/>
    <w:rsid w:val="00295A98"/>
    <w:rsid w:val="002A1D1C"/>
    <w:rsid w:val="002B0294"/>
    <w:rsid w:val="002C0AD6"/>
    <w:rsid w:val="002C1658"/>
    <w:rsid w:val="002C5A6D"/>
    <w:rsid w:val="002F5D78"/>
    <w:rsid w:val="00303025"/>
    <w:rsid w:val="0031140E"/>
    <w:rsid w:val="00311AAD"/>
    <w:rsid w:val="00311E9E"/>
    <w:rsid w:val="0031248E"/>
    <w:rsid w:val="003166FC"/>
    <w:rsid w:val="00324283"/>
    <w:rsid w:val="003249D3"/>
    <w:rsid w:val="0032640E"/>
    <w:rsid w:val="00332856"/>
    <w:rsid w:val="00347F33"/>
    <w:rsid w:val="0035108A"/>
    <w:rsid w:val="003552D4"/>
    <w:rsid w:val="00361067"/>
    <w:rsid w:val="00365927"/>
    <w:rsid w:val="00372578"/>
    <w:rsid w:val="0037420B"/>
    <w:rsid w:val="00375F67"/>
    <w:rsid w:val="00377B5A"/>
    <w:rsid w:val="00382614"/>
    <w:rsid w:val="00382CDC"/>
    <w:rsid w:val="00383278"/>
    <w:rsid w:val="00383D60"/>
    <w:rsid w:val="00390C31"/>
    <w:rsid w:val="00394834"/>
    <w:rsid w:val="00397147"/>
    <w:rsid w:val="00397A1E"/>
    <w:rsid w:val="003A2609"/>
    <w:rsid w:val="003A2644"/>
    <w:rsid w:val="003A4C33"/>
    <w:rsid w:val="003A7AE0"/>
    <w:rsid w:val="003B460C"/>
    <w:rsid w:val="003B5A54"/>
    <w:rsid w:val="003B5AC5"/>
    <w:rsid w:val="003C12ED"/>
    <w:rsid w:val="003C3B8C"/>
    <w:rsid w:val="003C746A"/>
    <w:rsid w:val="003D0CA8"/>
    <w:rsid w:val="003D2789"/>
    <w:rsid w:val="003D4A03"/>
    <w:rsid w:val="003D798E"/>
    <w:rsid w:val="003E0AAC"/>
    <w:rsid w:val="003E0B8B"/>
    <w:rsid w:val="003E1186"/>
    <w:rsid w:val="003E2FDA"/>
    <w:rsid w:val="003E4B2B"/>
    <w:rsid w:val="003E79F8"/>
    <w:rsid w:val="003F3C86"/>
    <w:rsid w:val="003F4557"/>
    <w:rsid w:val="00413627"/>
    <w:rsid w:val="0042147B"/>
    <w:rsid w:val="00436CC1"/>
    <w:rsid w:val="004372B4"/>
    <w:rsid w:val="004432E7"/>
    <w:rsid w:val="00461A25"/>
    <w:rsid w:val="00467EBB"/>
    <w:rsid w:val="00471829"/>
    <w:rsid w:val="004758D6"/>
    <w:rsid w:val="00477169"/>
    <w:rsid w:val="00491803"/>
    <w:rsid w:val="00493131"/>
    <w:rsid w:val="004948E9"/>
    <w:rsid w:val="004A451A"/>
    <w:rsid w:val="004A7BEC"/>
    <w:rsid w:val="004B5BE1"/>
    <w:rsid w:val="004B5D9E"/>
    <w:rsid w:val="004C0976"/>
    <w:rsid w:val="004C0DC8"/>
    <w:rsid w:val="004D3B32"/>
    <w:rsid w:val="004D3F64"/>
    <w:rsid w:val="004D50FB"/>
    <w:rsid w:val="004D6CE4"/>
    <w:rsid w:val="004D757E"/>
    <w:rsid w:val="004E2656"/>
    <w:rsid w:val="004E7F17"/>
    <w:rsid w:val="004F2101"/>
    <w:rsid w:val="004F54EE"/>
    <w:rsid w:val="00501889"/>
    <w:rsid w:val="0050224E"/>
    <w:rsid w:val="005029A9"/>
    <w:rsid w:val="0050326F"/>
    <w:rsid w:val="00503D7D"/>
    <w:rsid w:val="005107C9"/>
    <w:rsid w:val="00514B2E"/>
    <w:rsid w:val="0051510F"/>
    <w:rsid w:val="00515D6A"/>
    <w:rsid w:val="00516334"/>
    <w:rsid w:val="0052112D"/>
    <w:rsid w:val="00524CD9"/>
    <w:rsid w:val="0052650E"/>
    <w:rsid w:val="00526761"/>
    <w:rsid w:val="00527CD9"/>
    <w:rsid w:val="00533CA9"/>
    <w:rsid w:val="0053469A"/>
    <w:rsid w:val="00535C23"/>
    <w:rsid w:val="00553D75"/>
    <w:rsid w:val="00557E1B"/>
    <w:rsid w:val="00561341"/>
    <w:rsid w:val="00563D09"/>
    <w:rsid w:val="00565DDC"/>
    <w:rsid w:val="00567E13"/>
    <w:rsid w:val="00572683"/>
    <w:rsid w:val="00573A04"/>
    <w:rsid w:val="005762D9"/>
    <w:rsid w:val="0058478E"/>
    <w:rsid w:val="00585D66"/>
    <w:rsid w:val="005865AF"/>
    <w:rsid w:val="00593D25"/>
    <w:rsid w:val="00597237"/>
    <w:rsid w:val="005A098C"/>
    <w:rsid w:val="005A511A"/>
    <w:rsid w:val="005A787C"/>
    <w:rsid w:val="005B1612"/>
    <w:rsid w:val="005C3806"/>
    <w:rsid w:val="005D2A60"/>
    <w:rsid w:val="005D648A"/>
    <w:rsid w:val="005D7ED6"/>
    <w:rsid w:val="005E4C50"/>
    <w:rsid w:val="005E799E"/>
    <w:rsid w:val="005F54FC"/>
    <w:rsid w:val="005F5B3E"/>
    <w:rsid w:val="005F5FA8"/>
    <w:rsid w:val="00601C88"/>
    <w:rsid w:val="0061258C"/>
    <w:rsid w:val="00622B5C"/>
    <w:rsid w:val="00623D37"/>
    <w:rsid w:val="00634266"/>
    <w:rsid w:val="00635EE5"/>
    <w:rsid w:val="006370E4"/>
    <w:rsid w:val="0065139C"/>
    <w:rsid w:val="00656F4E"/>
    <w:rsid w:val="00665FF9"/>
    <w:rsid w:val="00673011"/>
    <w:rsid w:val="006802E0"/>
    <w:rsid w:val="00681C66"/>
    <w:rsid w:val="00684481"/>
    <w:rsid w:val="00684FFE"/>
    <w:rsid w:val="00694099"/>
    <w:rsid w:val="0069596B"/>
    <w:rsid w:val="00696396"/>
    <w:rsid w:val="006B2C18"/>
    <w:rsid w:val="006B4326"/>
    <w:rsid w:val="006B49CE"/>
    <w:rsid w:val="006B5699"/>
    <w:rsid w:val="006C0F20"/>
    <w:rsid w:val="006C0F2A"/>
    <w:rsid w:val="006C4017"/>
    <w:rsid w:val="006C4B3E"/>
    <w:rsid w:val="006C5FA2"/>
    <w:rsid w:val="006C6DEC"/>
    <w:rsid w:val="006D04CA"/>
    <w:rsid w:val="006F17EC"/>
    <w:rsid w:val="006F2B2D"/>
    <w:rsid w:val="006F548A"/>
    <w:rsid w:val="006F7BB2"/>
    <w:rsid w:val="0070297F"/>
    <w:rsid w:val="007033A7"/>
    <w:rsid w:val="00710C08"/>
    <w:rsid w:val="00711260"/>
    <w:rsid w:val="00722BD8"/>
    <w:rsid w:val="007241F8"/>
    <w:rsid w:val="00734D26"/>
    <w:rsid w:val="007352E3"/>
    <w:rsid w:val="00736BBD"/>
    <w:rsid w:val="007428ED"/>
    <w:rsid w:val="00742FA6"/>
    <w:rsid w:val="007474B0"/>
    <w:rsid w:val="0075072C"/>
    <w:rsid w:val="007620F8"/>
    <w:rsid w:val="00765137"/>
    <w:rsid w:val="00765A77"/>
    <w:rsid w:val="00775683"/>
    <w:rsid w:val="007829BF"/>
    <w:rsid w:val="00783B99"/>
    <w:rsid w:val="00783D1D"/>
    <w:rsid w:val="00787DE1"/>
    <w:rsid w:val="00791EF0"/>
    <w:rsid w:val="007940EB"/>
    <w:rsid w:val="00797CC4"/>
    <w:rsid w:val="007B2ED4"/>
    <w:rsid w:val="007B4083"/>
    <w:rsid w:val="007C2292"/>
    <w:rsid w:val="007C4E32"/>
    <w:rsid w:val="007C7657"/>
    <w:rsid w:val="007D216C"/>
    <w:rsid w:val="007D21EF"/>
    <w:rsid w:val="007D47A3"/>
    <w:rsid w:val="007E2276"/>
    <w:rsid w:val="007E5F13"/>
    <w:rsid w:val="007E7570"/>
    <w:rsid w:val="007F58ED"/>
    <w:rsid w:val="00800462"/>
    <w:rsid w:val="00805AA1"/>
    <w:rsid w:val="0080722F"/>
    <w:rsid w:val="0081114E"/>
    <w:rsid w:val="00811E9E"/>
    <w:rsid w:val="00812BD0"/>
    <w:rsid w:val="0082002B"/>
    <w:rsid w:val="00821247"/>
    <w:rsid w:val="008227D1"/>
    <w:rsid w:val="00827507"/>
    <w:rsid w:val="00833060"/>
    <w:rsid w:val="00833300"/>
    <w:rsid w:val="008443EE"/>
    <w:rsid w:val="008469AD"/>
    <w:rsid w:val="00851E69"/>
    <w:rsid w:val="00853774"/>
    <w:rsid w:val="00863AB9"/>
    <w:rsid w:val="00864C2F"/>
    <w:rsid w:val="00872AC7"/>
    <w:rsid w:val="0088139E"/>
    <w:rsid w:val="00883188"/>
    <w:rsid w:val="008845FE"/>
    <w:rsid w:val="008869A9"/>
    <w:rsid w:val="00892DA0"/>
    <w:rsid w:val="00894EBE"/>
    <w:rsid w:val="008B2C5B"/>
    <w:rsid w:val="008C011F"/>
    <w:rsid w:val="008C18F4"/>
    <w:rsid w:val="008C2303"/>
    <w:rsid w:val="008E2EAE"/>
    <w:rsid w:val="008E3632"/>
    <w:rsid w:val="008F4379"/>
    <w:rsid w:val="00900710"/>
    <w:rsid w:val="00914A6F"/>
    <w:rsid w:val="00915BEF"/>
    <w:rsid w:val="00926658"/>
    <w:rsid w:val="00932AEA"/>
    <w:rsid w:val="00942EDD"/>
    <w:rsid w:val="00946CF5"/>
    <w:rsid w:val="0095482C"/>
    <w:rsid w:val="0095559F"/>
    <w:rsid w:val="00956623"/>
    <w:rsid w:val="00971D7F"/>
    <w:rsid w:val="00975856"/>
    <w:rsid w:val="009758B1"/>
    <w:rsid w:val="00975C6F"/>
    <w:rsid w:val="0097605C"/>
    <w:rsid w:val="00982A00"/>
    <w:rsid w:val="0098670F"/>
    <w:rsid w:val="00987E64"/>
    <w:rsid w:val="00993D15"/>
    <w:rsid w:val="00996AB7"/>
    <w:rsid w:val="009A3829"/>
    <w:rsid w:val="009A48D4"/>
    <w:rsid w:val="009A7D29"/>
    <w:rsid w:val="009B039A"/>
    <w:rsid w:val="009B17BA"/>
    <w:rsid w:val="009B2E37"/>
    <w:rsid w:val="009B3F0E"/>
    <w:rsid w:val="009C12A3"/>
    <w:rsid w:val="009E24EB"/>
    <w:rsid w:val="009E4155"/>
    <w:rsid w:val="009E71EB"/>
    <w:rsid w:val="009F4207"/>
    <w:rsid w:val="009F5E56"/>
    <w:rsid w:val="00A03211"/>
    <w:rsid w:val="00A04FA5"/>
    <w:rsid w:val="00A11A1D"/>
    <w:rsid w:val="00A11D95"/>
    <w:rsid w:val="00A12B6B"/>
    <w:rsid w:val="00A15394"/>
    <w:rsid w:val="00A2054A"/>
    <w:rsid w:val="00A21495"/>
    <w:rsid w:val="00A2271C"/>
    <w:rsid w:val="00A2321A"/>
    <w:rsid w:val="00A2469B"/>
    <w:rsid w:val="00A31696"/>
    <w:rsid w:val="00A41344"/>
    <w:rsid w:val="00A47DBA"/>
    <w:rsid w:val="00A50C1F"/>
    <w:rsid w:val="00A54CC3"/>
    <w:rsid w:val="00A56F00"/>
    <w:rsid w:val="00A63D3D"/>
    <w:rsid w:val="00A653AB"/>
    <w:rsid w:val="00A6573F"/>
    <w:rsid w:val="00A663D8"/>
    <w:rsid w:val="00A740E7"/>
    <w:rsid w:val="00A835BC"/>
    <w:rsid w:val="00A92ED7"/>
    <w:rsid w:val="00AB6B42"/>
    <w:rsid w:val="00AC6C2D"/>
    <w:rsid w:val="00AD05F0"/>
    <w:rsid w:val="00AD0B98"/>
    <w:rsid w:val="00AD2CCD"/>
    <w:rsid w:val="00AE2169"/>
    <w:rsid w:val="00AF0F19"/>
    <w:rsid w:val="00AF2795"/>
    <w:rsid w:val="00AF7556"/>
    <w:rsid w:val="00B032AF"/>
    <w:rsid w:val="00B04DC0"/>
    <w:rsid w:val="00B05CD1"/>
    <w:rsid w:val="00B11814"/>
    <w:rsid w:val="00B129EF"/>
    <w:rsid w:val="00B153F3"/>
    <w:rsid w:val="00B16671"/>
    <w:rsid w:val="00B17E3E"/>
    <w:rsid w:val="00B17E53"/>
    <w:rsid w:val="00B24BC9"/>
    <w:rsid w:val="00B30136"/>
    <w:rsid w:val="00B30640"/>
    <w:rsid w:val="00B32937"/>
    <w:rsid w:val="00B33C5D"/>
    <w:rsid w:val="00B52D99"/>
    <w:rsid w:val="00B56196"/>
    <w:rsid w:val="00B576E9"/>
    <w:rsid w:val="00B62FDF"/>
    <w:rsid w:val="00B63F5A"/>
    <w:rsid w:val="00B727E5"/>
    <w:rsid w:val="00B75CBB"/>
    <w:rsid w:val="00B85AC4"/>
    <w:rsid w:val="00B9126B"/>
    <w:rsid w:val="00B94728"/>
    <w:rsid w:val="00B94CD5"/>
    <w:rsid w:val="00B96F9E"/>
    <w:rsid w:val="00B97E68"/>
    <w:rsid w:val="00BA73C5"/>
    <w:rsid w:val="00BB094C"/>
    <w:rsid w:val="00BB4933"/>
    <w:rsid w:val="00BC0CF9"/>
    <w:rsid w:val="00BC3024"/>
    <w:rsid w:val="00BC40C9"/>
    <w:rsid w:val="00BD0C05"/>
    <w:rsid w:val="00BD196C"/>
    <w:rsid w:val="00BD7F55"/>
    <w:rsid w:val="00BE61AC"/>
    <w:rsid w:val="00BF6A54"/>
    <w:rsid w:val="00C03FB2"/>
    <w:rsid w:val="00C1012E"/>
    <w:rsid w:val="00C14673"/>
    <w:rsid w:val="00C162AE"/>
    <w:rsid w:val="00C17FD6"/>
    <w:rsid w:val="00C21E8A"/>
    <w:rsid w:val="00C3314E"/>
    <w:rsid w:val="00C33D21"/>
    <w:rsid w:val="00C34846"/>
    <w:rsid w:val="00C36DD0"/>
    <w:rsid w:val="00C46A92"/>
    <w:rsid w:val="00C46B5B"/>
    <w:rsid w:val="00C525E4"/>
    <w:rsid w:val="00C545BF"/>
    <w:rsid w:val="00C552E7"/>
    <w:rsid w:val="00C60A59"/>
    <w:rsid w:val="00C6264B"/>
    <w:rsid w:val="00C703BC"/>
    <w:rsid w:val="00C7238B"/>
    <w:rsid w:val="00C72740"/>
    <w:rsid w:val="00C7380D"/>
    <w:rsid w:val="00C76086"/>
    <w:rsid w:val="00C93906"/>
    <w:rsid w:val="00CA3658"/>
    <w:rsid w:val="00CA7762"/>
    <w:rsid w:val="00CB2DFA"/>
    <w:rsid w:val="00CB3B10"/>
    <w:rsid w:val="00CB4D37"/>
    <w:rsid w:val="00CD0CEF"/>
    <w:rsid w:val="00CD4D4F"/>
    <w:rsid w:val="00CD60B3"/>
    <w:rsid w:val="00CD7417"/>
    <w:rsid w:val="00CE39C9"/>
    <w:rsid w:val="00CE5FA0"/>
    <w:rsid w:val="00CE7C98"/>
    <w:rsid w:val="00CF2D1B"/>
    <w:rsid w:val="00CF5F1E"/>
    <w:rsid w:val="00CF61C0"/>
    <w:rsid w:val="00CF7BFD"/>
    <w:rsid w:val="00D031EA"/>
    <w:rsid w:val="00D128EB"/>
    <w:rsid w:val="00D14748"/>
    <w:rsid w:val="00D20B48"/>
    <w:rsid w:val="00D20FA1"/>
    <w:rsid w:val="00D24C7E"/>
    <w:rsid w:val="00D2582A"/>
    <w:rsid w:val="00D27116"/>
    <w:rsid w:val="00D3080D"/>
    <w:rsid w:val="00D30D48"/>
    <w:rsid w:val="00D40FBA"/>
    <w:rsid w:val="00D433A1"/>
    <w:rsid w:val="00D473FD"/>
    <w:rsid w:val="00D510EE"/>
    <w:rsid w:val="00D62C5A"/>
    <w:rsid w:val="00D62FF4"/>
    <w:rsid w:val="00D660DE"/>
    <w:rsid w:val="00D7035A"/>
    <w:rsid w:val="00D74C7A"/>
    <w:rsid w:val="00D83F8C"/>
    <w:rsid w:val="00D8430F"/>
    <w:rsid w:val="00D9500D"/>
    <w:rsid w:val="00DA3BD1"/>
    <w:rsid w:val="00DA5731"/>
    <w:rsid w:val="00DA629E"/>
    <w:rsid w:val="00DA649B"/>
    <w:rsid w:val="00DB43B3"/>
    <w:rsid w:val="00DC24B0"/>
    <w:rsid w:val="00DD00FD"/>
    <w:rsid w:val="00DD0659"/>
    <w:rsid w:val="00DD0C24"/>
    <w:rsid w:val="00DD1C6F"/>
    <w:rsid w:val="00DD68F0"/>
    <w:rsid w:val="00DE4336"/>
    <w:rsid w:val="00DE5BA2"/>
    <w:rsid w:val="00DE6D9E"/>
    <w:rsid w:val="00DE73B0"/>
    <w:rsid w:val="00E0610C"/>
    <w:rsid w:val="00E0753C"/>
    <w:rsid w:val="00E172F7"/>
    <w:rsid w:val="00E2318A"/>
    <w:rsid w:val="00E23B80"/>
    <w:rsid w:val="00E30F0C"/>
    <w:rsid w:val="00E35EF6"/>
    <w:rsid w:val="00E37D47"/>
    <w:rsid w:val="00E4000A"/>
    <w:rsid w:val="00E4238C"/>
    <w:rsid w:val="00E44DDC"/>
    <w:rsid w:val="00E45C2D"/>
    <w:rsid w:val="00E641EA"/>
    <w:rsid w:val="00E67ABE"/>
    <w:rsid w:val="00E72EFD"/>
    <w:rsid w:val="00E86125"/>
    <w:rsid w:val="00E9194C"/>
    <w:rsid w:val="00E965FC"/>
    <w:rsid w:val="00E967DB"/>
    <w:rsid w:val="00EA2421"/>
    <w:rsid w:val="00EA4CDB"/>
    <w:rsid w:val="00EA6D86"/>
    <w:rsid w:val="00EA713D"/>
    <w:rsid w:val="00EB2EFB"/>
    <w:rsid w:val="00EB7771"/>
    <w:rsid w:val="00EC45EF"/>
    <w:rsid w:val="00EC70D9"/>
    <w:rsid w:val="00ED5696"/>
    <w:rsid w:val="00ED5FD5"/>
    <w:rsid w:val="00ED7DC1"/>
    <w:rsid w:val="00EE09D8"/>
    <w:rsid w:val="00EE5C4F"/>
    <w:rsid w:val="00EE5E63"/>
    <w:rsid w:val="00EF093D"/>
    <w:rsid w:val="00EF1030"/>
    <w:rsid w:val="00EF120D"/>
    <w:rsid w:val="00EF2B8D"/>
    <w:rsid w:val="00EF3260"/>
    <w:rsid w:val="00EF6069"/>
    <w:rsid w:val="00F0057D"/>
    <w:rsid w:val="00F0096C"/>
    <w:rsid w:val="00F03FCA"/>
    <w:rsid w:val="00F15251"/>
    <w:rsid w:val="00F16517"/>
    <w:rsid w:val="00F22138"/>
    <w:rsid w:val="00F26787"/>
    <w:rsid w:val="00F32B5C"/>
    <w:rsid w:val="00F52100"/>
    <w:rsid w:val="00F56A8B"/>
    <w:rsid w:val="00F62215"/>
    <w:rsid w:val="00F7353D"/>
    <w:rsid w:val="00F74E99"/>
    <w:rsid w:val="00F750F9"/>
    <w:rsid w:val="00FA6704"/>
    <w:rsid w:val="00FA6BFA"/>
    <w:rsid w:val="00FA7562"/>
    <w:rsid w:val="00FB6788"/>
    <w:rsid w:val="00FB74CA"/>
    <w:rsid w:val="00FC20A6"/>
    <w:rsid w:val="00FC2341"/>
    <w:rsid w:val="00FC24D5"/>
    <w:rsid w:val="00FC5655"/>
    <w:rsid w:val="00FD0B53"/>
    <w:rsid w:val="00FD2DF2"/>
    <w:rsid w:val="00FD39E2"/>
    <w:rsid w:val="00FE5732"/>
    <w:rsid w:val="00FE579F"/>
    <w:rsid w:val="00FE767E"/>
    <w:rsid w:val="00FF743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1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7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B"/>
    <w:pPr>
      <w:spacing w:after="200"/>
      <w:ind w:left="720"/>
      <w:contextualSpacing/>
    </w:pPr>
  </w:style>
  <w:style w:type="paragraph" w:styleId="BalloonText">
    <w:name w:val="Balloon Text"/>
    <w:basedOn w:val="Normal"/>
    <w:link w:val="BalloonTextChar"/>
    <w:rsid w:val="00E4499B"/>
    <w:rPr>
      <w:rFonts w:ascii="Tahoma" w:hAnsi="Tahoma" w:cs="Tahoma"/>
      <w:sz w:val="16"/>
      <w:szCs w:val="16"/>
    </w:rPr>
  </w:style>
  <w:style w:type="character" w:customStyle="1" w:styleId="BalloonTextChar">
    <w:name w:val="Balloon Text Char"/>
    <w:basedOn w:val="DefaultParagraphFont"/>
    <w:link w:val="BalloonText"/>
    <w:rsid w:val="00E4499B"/>
    <w:rPr>
      <w:rFonts w:ascii="Tahoma" w:hAnsi="Tahoma" w:cs="Tahoma"/>
      <w:sz w:val="16"/>
      <w:szCs w:val="16"/>
    </w:rPr>
  </w:style>
  <w:style w:type="character" w:styleId="Hyperlink">
    <w:name w:val="Hyperlink"/>
    <w:basedOn w:val="DefaultParagraphFont"/>
    <w:rsid w:val="00E4499B"/>
    <w:rPr>
      <w:color w:val="0000FF" w:themeColor="hyperlink"/>
      <w:u w:val="single"/>
    </w:rPr>
  </w:style>
  <w:style w:type="character" w:styleId="FollowedHyperlink">
    <w:name w:val="FollowedHyperlink"/>
    <w:basedOn w:val="DefaultParagraphFont"/>
    <w:uiPriority w:val="99"/>
    <w:semiHidden/>
    <w:unhideWhenUsed/>
    <w:rsid w:val="009A60B8"/>
    <w:rPr>
      <w:color w:val="800080" w:themeColor="followedHyperlink"/>
      <w:u w:val="single"/>
    </w:rPr>
  </w:style>
  <w:style w:type="paragraph" w:styleId="Title">
    <w:name w:val="Title"/>
    <w:basedOn w:val="Normal"/>
    <w:next w:val="Normal"/>
    <w:link w:val="TitleChar"/>
    <w:uiPriority w:val="10"/>
    <w:qFormat/>
    <w:rsid w:val="00982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A00"/>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82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2A00"/>
    <w:rPr>
      <w:b/>
      <w:bCs/>
      <w:i/>
      <w:iCs/>
      <w:color w:val="4F81BD" w:themeColor="accent1"/>
    </w:rPr>
  </w:style>
  <w:style w:type="character" w:customStyle="1" w:styleId="Heading2Char">
    <w:name w:val="Heading 2 Char"/>
    <w:basedOn w:val="DefaultParagraphFont"/>
    <w:link w:val="Heading2"/>
    <w:uiPriority w:val="9"/>
    <w:rsid w:val="00982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2A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982A00"/>
    <w:rPr>
      <w:i/>
      <w:iCs/>
      <w:color w:val="808080" w:themeColor="text1" w:themeTint="7F"/>
    </w:rPr>
  </w:style>
  <w:style w:type="character" w:customStyle="1" w:styleId="Heading3Char">
    <w:name w:val="Heading 3 Char"/>
    <w:basedOn w:val="DefaultParagraphFont"/>
    <w:link w:val="Heading3"/>
    <w:uiPriority w:val="9"/>
    <w:rsid w:val="001F61D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5D648A"/>
    <w:rPr>
      <w:b/>
      <w:bCs/>
      <w:i/>
      <w:iCs/>
      <w:color w:val="4F81BD" w:themeColor="accent1"/>
    </w:rPr>
  </w:style>
  <w:style w:type="paragraph" w:styleId="PlainText">
    <w:name w:val="Plain Text"/>
    <w:basedOn w:val="Normal"/>
    <w:link w:val="PlainTextChar"/>
    <w:uiPriority w:val="99"/>
    <w:semiHidden/>
    <w:unhideWhenUsed/>
    <w:rsid w:val="0002138D"/>
    <w:rPr>
      <w:rFonts w:ascii="Consolas" w:hAnsi="Consolas"/>
      <w:sz w:val="21"/>
      <w:szCs w:val="21"/>
    </w:rPr>
  </w:style>
  <w:style w:type="character" w:customStyle="1" w:styleId="PlainTextChar">
    <w:name w:val="Plain Text Char"/>
    <w:basedOn w:val="DefaultParagraphFont"/>
    <w:link w:val="PlainText"/>
    <w:uiPriority w:val="99"/>
    <w:semiHidden/>
    <w:rsid w:val="0002138D"/>
    <w:rPr>
      <w:rFonts w:ascii="Consolas" w:hAnsi="Consolas"/>
      <w:sz w:val="21"/>
      <w:szCs w:val="21"/>
    </w:rPr>
  </w:style>
  <w:style w:type="character" w:customStyle="1" w:styleId="Heading4Char">
    <w:name w:val="Heading 4 Char"/>
    <w:basedOn w:val="DefaultParagraphFont"/>
    <w:link w:val="Heading4"/>
    <w:uiPriority w:val="9"/>
    <w:rsid w:val="00397147"/>
    <w:rPr>
      <w:rFonts w:asciiTheme="majorHAnsi" w:eastAsiaTheme="majorEastAsia" w:hAnsiTheme="majorHAnsi" w:cstheme="majorBidi"/>
      <w:b/>
      <w:bCs/>
      <w:i/>
      <w:iCs/>
      <w:color w:val="4F81BD" w:themeColor="accent1"/>
    </w:rPr>
  </w:style>
  <w:style w:type="paragraph" w:styleId="Revision">
    <w:name w:val="Revision"/>
    <w:hidden/>
    <w:uiPriority w:val="99"/>
    <w:semiHidden/>
    <w:rsid w:val="00A11A1D"/>
  </w:style>
  <w:style w:type="character" w:styleId="CommentReference">
    <w:name w:val="annotation reference"/>
    <w:basedOn w:val="DefaultParagraphFont"/>
    <w:uiPriority w:val="99"/>
    <w:semiHidden/>
    <w:unhideWhenUsed/>
    <w:rsid w:val="00A11A1D"/>
    <w:rPr>
      <w:sz w:val="16"/>
      <w:szCs w:val="16"/>
    </w:rPr>
  </w:style>
  <w:style w:type="paragraph" w:styleId="CommentText">
    <w:name w:val="annotation text"/>
    <w:basedOn w:val="Normal"/>
    <w:link w:val="CommentTextChar"/>
    <w:uiPriority w:val="99"/>
    <w:semiHidden/>
    <w:unhideWhenUsed/>
    <w:rsid w:val="00A11A1D"/>
    <w:rPr>
      <w:sz w:val="20"/>
      <w:szCs w:val="20"/>
    </w:rPr>
  </w:style>
  <w:style w:type="character" w:customStyle="1" w:styleId="CommentTextChar">
    <w:name w:val="Comment Text Char"/>
    <w:basedOn w:val="DefaultParagraphFont"/>
    <w:link w:val="CommentText"/>
    <w:uiPriority w:val="99"/>
    <w:semiHidden/>
    <w:rsid w:val="00A11A1D"/>
    <w:rPr>
      <w:sz w:val="20"/>
      <w:szCs w:val="20"/>
    </w:rPr>
  </w:style>
  <w:style w:type="paragraph" w:styleId="CommentSubject">
    <w:name w:val="annotation subject"/>
    <w:basedOn w:val="CommentText"/>
    <w:next w:val="CommentText"/>
    <w:link w:val="CommentSubjectChar"/>
    <w:uiPriority w:val="99"/>
    <w:semiHidden/>
    <w:unhideWhenUsed/>
    <w:rsid w:val="00A11A1D"/>
    <w:rPr>
      <w:b/>
      <w:bCs/>
    </w:rPr>
  </w:style>
  <w:style w:type="character" w:customStyle="1" w:styleId="CommentSubjectChar">
    <w:name w:val="Comment Subject Char"/>
    <w:basedOn w:val="CommentTextChar"/>
    <w:link w:val="CommentSubject"/>
    <w:uiPriority w:val="99"/>
    <w:semiHidden/>
    <w:rsid w:val="00A11A1D"/>
    <w:rPr>
      <w:b/>
      <w:bCs/>
      <w:sz w:val="20"/>
      <w:szCs w:val="20"/>
    </w:rPr>
  </w:style>
  <w:style w:type="paragraph" w:styleId="NormalWeb">
    <w:name w:val="Normal (Web)"/>
    <w:basedOn w:val="Normal"/>
    <w:uiPriority w:val="99"/>
    <w:semiHidden/>
    <w:unhideWhenUsed/>
    <w:rsid w:val="007C2292"/>
    <w:pPr>
      <w:spacing w:before="100" w:beforeAutospacing="1" w:after="100" w:afterAutospacing="1"/>
    </w:pPr>
    <w:rPr>
      <w:rFonts w:ascii="Times New Roman" w:eastAsia="Times New Roman" w:hAnsi="Times New Roman" w:cs="Times New Roman"/>
      <w:lang w:val="de-DE" w:eastAsia="de-DE"/>
    </w:rPr>
  </w:style>
  <w:style w:type="paragraph" w:styleId="Header">
    <w:name w:val="header"/>
    <w:basedOn w:val="Normal"/>
    <w:link w:val="HeaderChar"/>
    <w:uiPriority w:val="99"/>
    <w:unhideWhenUsed/>
    <w:rsid w:val="00332856"/>
    <w:pPr>
      <w:tabs>
        <w:tab w:val="center" w:pos="4536"/>
        <w:tab w:val="right" w:pos="9072"/>
      </w:tabs>
    </w:pPr>
  </w:style>
  <w:style w:type="character" w:customStyle="1" w:styleId="HeaderChar">
    <w:name w:val="Header Char"/>
    <w:basedOn w:val="DefaultParagraphFont"/>
    <w:link w:val="Header"/>
    <w:uiPriority w:val="99"/>
    <w:rsid w:val="00332856"/>
  </w:style>
  <w:style w:type="paragraph" w:styleId="Footer">
    <w:name w:val="footer"/>
    <w:basedOn w:val="Normal"/>
    <w:link w:val="FooterChar"/>
    <w:uiPriority w:val="99"/>
    <w:unhideWhenUsed/>
    <w:rsid w:val="00332856"/>
    <w:pPr>
      <w:tabs>
        <w:tab w:val="center" w:pos="4536"/>
        <w:tab w:val="right" w:pos="9072"/>
      </w:tabs>
    </w:pPr>
  </w:style>
  <w:style w:type="character" w:customStyle="1" w:styleId="FooterChar">
    <w:name w:val="Footer Char"/>
    <w:basedOn w:val="DefaultParagraphFont"/>
    <w:link w:val="Footer"/>
    <w:uiPriority w:val="99"/>
    <w:rsid w:val="00332856"/>
  </w:style>
  <w:style w:type="character" w:styleId="PlaceholderText">
    <w:name w:val="Placeholder Text"/>
    <w:basedOn w:val="DefaultParagraphFont"/>
    <w:uiPriority w:val="99"/>
    <w:semiHidden/>
    <w:rsid w:val="003D4A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1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7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B"/>
    <w:pPr>
      <w:spacing w:after="200"/>
      <w:ind w:left="720"/>
      <w:contextualSpacing/>
    </w:pPr>
  </w:style>
  <w:style w:type="paragraph" w:styleId="BalloonText">
    <w:name w:val="Balloon Text"/>
    <w:basedOn w:val="Normal"/>
    <w:link w:val="BalloonTextChar"/>
    <w:rsid w:val="00E4499B"/>
    <w:rPr>
      <w:rFonts w:ascii="Tahoma" w:hAnsi="Tahoma" w:cs="Tahoma"/>
      <w:sz w:val="16"/>
      <w:szCs w:val="16"/>
    </w:rPr>
  </w:style>
  <w:style w:type="character" w:customStyle="1" w:styleId="BalloonTextChar">
    <w:name w:val="Balloon Text Char"/>
    <w:basedOn w:val="DefaultParagraphFont"/>
    <w:link w:val="BalloonText"/>
    <w:rsid w:val="00E4499B"/>
    <w:rPr>
      <w:rFonts w:ascii="Tahoma" w:hAnsi="Tahoma" w:cs="Tahoma"/>
      <w:sz w:val="16"/>
      <w:szCs w:val="16"/>
    </w:rPr>
  </w:style>
  <w:style w:type="character" w:styleId="Hyperlink">
    <w:name w:val="Hyperlink"/>
    <w:basedOn w:val="DefaultParagraphFont"/>
    <w:rsid w:val="00E4499B"/>
    <w:rPr>
      <w:color w:val="0000FF" w:themeColor="hyperlink"/>
      <w:u w:val="single"/>
    </w:rPr>
  </w:style>
  <w:style w:type="character" w:styleId="FollowedHyperlink">
    <w:name w:val="FollowedHyperlink"/>
    <w:basedOn w:val="DefaultParagraphFont"/>
    <w:uiPriority w:val="99"/>
    <w:semiHidden/>
    <w:unhideWhenUsed/>
    <w:rsid w:val="009A60B8"/>
    <w:rPr>
      <w:color w:val="800080" w:themeColor="followedHyperlink"/>
      <w:u w:val="single"/>
    </w:rPr>
  </w:style>
  <w:style w:type="paragraph" w:styleId="Title">
    <w:name w:val="Title"/>
    <w:basedOn w:val="Normal"/>
    <w:next w:val="Normal"/>
    <w:link w:val="TitleChar"/>
    <w:uiPriority w:val="10"/>
    <w:qFormat/>
    <w:rsid w:val="00982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A00"/>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82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2A00"/>
    <w:rPr>
      <w:b/>
      <w:bCs/>
      <w:i/>
      <w:iCs/>
      <w:color w:val="4F81BD" w:themeColor="accent1"/>
    </w:rPr>
  </w:style>
  <w:style w:type="character" w:customStyle="1" w:styleId="Heading2Char">
    <w:name w:val="Heading 2 Char"/>
    <w:basedOn w:val="DefaultParagraphFont"/>
    <w:link w:val="Heading2"/>
    <w:uiPriority w:val="9"/>
    <w:rsid w:val="00982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2A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982A00"/>
    <w:rPr>
      <w:i/>
      <w:iCs/>
      <w:color w:val="808080" w:themeColor="text1" w:themeTint="7F"/>
    </w:rPr>
  </w:style>
  <w:style w:type="character" w:customStyle="1" w:styleId="Heading3Char">
    <w:name w:val="Heading 3 Char"/>
    <w:basedOn w:val="DefaultParagraphFont"/>
    <w:link w:val="Heading3"/>
    <w:uiPriority w:val="9"/>
    <w:rsid w:val="001F61D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5D648A"/>
    <w:rPr>
      <w:b/>
      <w:bCs/>
      <w:i/>
      <w:iCs/>
      <w:color w:val="4F81BD" w:themeColor="accent1"/>
    </w:rPr>
  </w:style>
  <w:style w:type="paragraph" w:styleId="PlainText">
    <w:name w:val="Plain Text"/>
    <w:basedOn w:val="Normal"/>
    <w:link w:val="PlainTextChar"/>
    <w:uiPriority w:val="99"/>
    <w:semiHidden/>
    <w:unhideWhenUsed/>
    <w:rsid w:val="0002138D"/>
    <w:rPr>
      <w:rFonts w:ascii="Consolas" w:hAnsi="Consolas"/>
      <w:sz w:val="21"/>
      <w:szCs w:val="21"/>
    </w:rPr>
  </w:style>
  <w:style w:type="character" w:customStyle="1" w:styleId="PlainTextChar">
    <w:name w:val="Plain Text Char"/>
    <w:basedOn w:val="DefaultParagraphFont"/>
    <w:link w:val="PlainText"/>
    <w:uiPriority w:val="99"/>
    <w:semiHidden/>
    <w:rsid w:val="0002138D"/>
    <w:rPr>
      <w:rFonts w:ascii="Consolas" w:hAnsi="Consolas"/>
      <w:sz w:val="21"/>
      <w:szCs w:val="21"/>
    </w:rPr>
  </w:style>
  <w:style w:type="character" w:customStyle="1" w:styleId="Heading4Char">
    <w:name w:val="Heading 4 Char"/>
    <w:basedOn w:val="DefaultParagraphFont"/>
    <w:link w:val="Heading4"/>
    <w:uiPriority w:val="9"/>
    <w:rsid w:val="00397147"/>
    <w:rPr>
      <w:rFonts w:asciiTheme="majorHAnsi" w:eastAsiaTheme="majorEastAsia" w:hAnsiTheme="majorHAnsi" w:cstheme="majorBidi"/>
      <w:b/>
      <w:bCs/>
      <w:i/>
      <w:iCs/>
      <w:color w:val="4F81BD" w:themeColor="accent1"/>
    </w:rPr>
  </w:style>
  <w:style w:type="paragraph" w:styleId="Revision">
    <w:name w:val="Revision"/>
    <w:hidden/>
    <w:uiPriority w:val="99"/>
    <w:semiHidden/>
    <w:rsid w:val="00A11A1D"/>
  </w:style>
  <w:style w:type="character" w:styleId="CommentReference">
    <w:name w:val="annotation reference"/>
    <w:basedOn w:val="DefaultParagraphFont"/>
    <w:uiPriority w:val="99"/>
    <w:semiHidden/>
    <w:unhideWhenUsed/>
    <w:rsid w:val="00A11A1D"/>
    <w:rPr>
      <w:sz w:val="16"/>
      <w:szCs w:val="16"/>
    </w:rPr>
  </w:style>
  <w:style w:type="paragraph" w:styleId="CommentText">
    <w:name w:val="annotation text"/>
    <w:basedOn w:val="Normal"/>
    <w:link w:val="CommentTextChar"/>
    <w:uiPriority w:val="99"/>
    <w:semiHidden/>
    <w:unhideWhenUsed/>
    <w:rsid w:val="00A11A1D"/>
    <w:rPr>
      <w:sz w:val="20"/>
      <w:szCs w:val="20"/>
    </w:rPr>
  </w:style>
  <w:style w:type="character" w:customStyle="1" w:styleId="CommentTextChar">
    <w:name w:val="Comment Text Char"/>
    <w:basedOn w:val="DefaultParagraphFont"/>
    <w:link w:val="CommentText"/>
    <w:uiPriority w:val="99"/>
    <w:semiHidden/>
    <w:rsid w:val="00A11A1D"/>
    <w:rPr>
      <w:sz w:val="20"/>
      <w:szCs w:val="20"/>
    </w:rPr>
  </w:style>
  <w:style w:type="paragraph" w:styleId="CommentSubject">
    <w:name w:val="annotation subject"/>
    <w:basedOn w:val="CommentText"/>
    <w:next w:val="CommentText"/>
    <w:link w:val="CommentSubjectChar"/>
    <w:uiPriority w:val="99"/>
    <w:semiHidden/>
    <w:unhideWhenUsed/>
    <w:rsid w:val="00A11A1D"/>
    <w:rPr>
      <w:b/>
      <w:bCs/>
    </w:rPr>
  </w:style>
  <w:style w:type="character" w:customStyle="1" w:styleId="CommentSubjectChar">
    <w:name w:val="Comment Subject Char"/>
    <w:basedOn w:val="CommentTextChar"/>
    <w:link w:val="CommentSubject"/>
    <w:uiPriority w:val="99"/>
    <w:semiHidden/>
    <w:rsid w:val="00A11A1D"/>
    <w:rPr>
      <w:b/>
      <w:bCs/>
      <w:sz w:val="20"/>
      <w:szCs w:val="20"/>
    </w:rPr>
  </w:style>
  <w:style w:type="paragraph" w:styleId="NormalWeb">
    <w:name w:val="Normal (Web)"/>
    <w:basedOn w:val="Normal"/>
    <w:uiPriority w:val="99"/>
    <w:semiHidden/>
    <w:unhideWhenUsed/>
    <w:rsid w:val="007C2292"/>
    <w:pPr>
      <w:spacing w:before="100" w:beforeAutospacing="1" w:after="100" w:afterAutospacing="1"/>
    </w:pPr>
    <w:rPr>
      <w:rFonts w:ascii="Times New Roman" w:eastAsia="Times New Roman" w:hAnsi="Times New Roman" w:cs="Times New Roman"/>
      <w:lang w:val="de-DE" w:eastAsia="de-DE"/>
    </w:rPr>
  </w:style>
  <w:style w:type="paragraph" w:styleId="Header">
    <w:name w:val="header"/>
    <w:basedOn w:val="Normal"/>
    <w:link w:val="HeaderChar"/>
    <w:uiPriority w:val="99"/>
    <w:unhideWhenUsed/>
    <w:rsid w:val="00332856"/>
    <w:pPr>
      <w:tabs>
        <w:tab w:val="center" w:pos="4536"/>
        <w:tab w:val="right" w:pos="9072"/>
      </w:tabs>
    </w:pPr>
  </w:style>
  <w:style w:type="character" w:customStyle="1" w:styleId="HeaderChar">
    <w:name w:val="Header Char"/>
    <w:basedOn w:val="DefaultParagraphFont"/>
    <w:link w:val="Header"/>
    <w:uiPriority w:val="99"/>
    <w:rsid w:val="00332856"/>
  </w:style>
  <w:style w:type="paragraph" w:styleId="Footer">
    <w:name w:val="footer"/>
    <w:basedOn w:val="Normal"/>
    <w:link w:val="FooterChar"/>
    <w:uiPriority w:val="99"/>
    <w:unhideWhenUsed/>
    <w:rsid w:val="00332856"/>
    <w:pPr>
      <w:tabs>
        <w:tab w:val="center" w:pos="4536"/>
        <w:tab w:val="right" w:pos="9072"/>
      </w:tabs>
    </w:pPr>
  </w:style>
  <w:style w:type="character" w:customStyle="1" w:styleId="FooterChar">
    <w:name w:val="Footer Char"/>
    <w:basedOn w:val="DefaultParagraphFont"/>
    <w:link w:val="Footer"/>
    <w:uiPriority w:val="99"/>
    <w:rsid w:val="00332856"/>
  </w:style>
  <w:style w:type="character" w:styleId="PlaceholderText">
    <w:name w:val="Placeholder Text"/>
    <w:basedOn w:val="DefaultParagraphFont"/>
    <w:uiPriority w:val="99"/>
    <w:semiHidden/>
    <w:rsid w:val="003D4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25">
      <w:bodyDiv w:val="1"/>
      <w:marLeft w:val="0"/>
      <w:marRight w:val="0"/>
      <w:marTop w:val="0"/>
      <w:marBottom w:val="0"/>
      <w:divBdr>
        <w:top w:val="none" w:sz="0" w:space="0" w:color="auto"/>
        <w:left w:val="none" w:sz="0" w:space="0" w:color="auto"/>
        <w:bottom w:val="none" w:sz="0" w:space="0" w:color="auto"/>
        <w:right w:val="none" w:sz="0" w:space="0" w:color="auto"/>
      </w:divBdr>
    </w:div>
    <w:div w:id="163320865">
      <w:bodyDiv w:val="1"/>
      <w:marLeft w:val="0"/>
      <w:marRight w:val="0"/>
      <w:marTop w:val="0"/>
      <w:marBottom w:val="0"/>
      <w:divBdr>
        <w:top w:val="none" w:sz="0" w:space="0" w:color="auto"/>
        <w:left w:val="none" w:sz="0" w:space="0" w:color="auto"/>
        <w:bottom w:val="none" w:sz="0" w:space="0" w:color="auto"/>
        <w:right w:val="none" w:sz="0" w:space="0" w:color="auto"/>
      </w:divBdr>
    </w:div>
    <w:div w:id="285046543">
      <w:bodyDiv w:val="1"/>
      <w:marLeft w:val="0"/>
      <w:marRight w:val="0"/>
      <w:marTop w:val="0"/>
      <w:marBottom w:val="0"/>
      <w:divBdr>
        <w:top w:val="none" w:sz="0" w:space="0" w:color="auto"/>
        <w:left w:val="none" w:sz="0" w:space="0" w:color="auto"/>
        <w:bottom w:val="none" w:sz="0" w:space="0" w:color="auto"/>
        <w:right w:val="none" w:sz="0" w:space="0" w:color="auto"/>
      </w:divBdr>
    </w:div>
    <w:div w:id="550575649">
      <w:bodyDiv w:val="1"/>
      <w:marLeft w:val="0"/>
      <w:marRight w:val="0"/>
      <w:marTop w:val="0"/>
      <w:marBottom w:val="0"/>
      <w:divBdr>
        <w:top w:val="none" w:sz="0" w:space="0" w:color="auto"/>
        <w:left w:val="none" w:sz="0" w:space="0" w:color="auto"/>
        <w:bottom w:val="none" w:sz="0" w:space="0" w:color="auto"/>
        <w:right w:val="none" w:sz="0" w:space="0" w:color="auto"/>
      </w:divBdr>
    </w:div>
    <w:div w:id="560791585">
      <w:bodyDiv w:val="1"/>
      <w:marLeft w:val="0"/>
      <w:marRight w:val="0"/>
      <w:marTop w:val="0"/>
      <w:marBottom w:val="0"/>
      <w:divBdr>
        <w:top w:val="none" w:sz="0" w:space="0" w:color="auto"/>
        <w:left w:val="none" w:sz="0" w:space="0" w:color="auto"/>
        <w:bottom w:val="none" w:sz="0" w:space="0" w:color="auto"/>
        <w:right w:val="none" w:sz="0" w:space="0" w:color="auto"/>
      </w:divBdr>
    </w:div>
    <w:div w:id="1018704074">
      <w:bodyDiv w:val="1"/>
      <w:marLeft w:val="0"/>
      <w:marRight w:val="0"/>
      <w:marTop w:val="0"/>
      <w:marBottom w:val="0"/>
      <w:divBdr>
        <w:top w:val="none" w:sz="0" w:space="0" w:color="auto"/>
        <w:left w:val="none" w:sz="0" w:space="0" w:color="auto"/>
        <w:bottom w:val="none" w:sz="0" w:space="0" w:color="auto"/>
        <w:right w:val="none" w:sz="0" w:space="0" w:color="auto"/>
      </w:divBdr>
    </w:div>
    <w:div w:id="1034380397">
      <w:bodyDiv w:val="1"/>
      <w:marLeft w:val="0"/>
      <w:marRight w:val="0"/>
      <w:marTop w:val="0"/>
      <w:marBottom w:val="0"/>
      <w:divBdr>
        <w:top w:val="none" w:sz="0" w:space="0" w:color="auto"/>
        <w:left w:val="none" w:sz="0" w:space="0" w:color="auto"/>
        <w:bottom w:val="none" w:sz="0" w:space="0" w:color="auto"/>
        <w:right w:val="none" w:sz="0" w:space="0" w:color="auto"/>
      </w:divBdr>
    </w:div>
    <w:div w:id="1127703890">
      <w:bodyDiv w:val="1"/>
      <w:marLeft w:val="0"/>
      <w:marRight w:val="0"/>
      <w:marTop w:val="0"/>
      <w:marBottom w:val="0"/>
      <w:divBdr>
        <w:top w:val="none" w:sz="0" w:space="0" w:color="auto"/>
        <w:left w:val="none" w:sz="0" w:space="0" w:color="auto"/>
        <w:bottom w:val="none" w:sz="0" w:space="0" w:color="auto"/>
        <w:right w:val="none" w:sz="0" w:space="0" w:color="auto"/>
      </w:divBdr>
    </w:div>
    <w:div w:id="1133521607">
      <w:bodyDiv w:val="1"/>
      <w:marLeft w:val="0"/>
      <w:marRight w:val="0"/>
      <w:marTop w:val="0"/>
      <w:marBottom w:val="0"/>
      <w:divBdr>
        <w:top w:val="none" w:sz="0" w:space="0" w:color="auto"/>
        <w:left w:val="none" w:sz="0" w:space="0" w:color="auto"/>
        <w:bottom w:val="none" w:sz="0" w:space="0" w:color="auto"/>
        <w:right w:val="none" w:sz="0" w:space="0" w:color="auto"/>
      </w:divBdr>
    </w:div>
    <w:div w:id="1223367849">
      <w:bodyDiv w:val="1"/>
      <w:marLeft w:val="0"/>
      <w:marRight w:val="0"/>
      <w:marTop w:val="0"/>
      <w:marBottom w:val="0"/>
      <w:divBdr>
        <w:top w:val="none" w:sz="0" w:space="0" w:color="auto"/>
        <w:left w:val="none" w:sz="0" w:space="0" w:color="auto"/>
        <w:bottom w:val="none" w:sz="0" w:space="0" w:color="auto"/>
        <w:right w:val="none" w:sz="0" w:space="0" w:color="auto"/>
      </w:divBdr>
    </w:div>
    <w:div w:id="196353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dsweb.cern.ch/record/488278?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9884-C177-4E0F-8C0A-000FEB6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7754</Characters>
  <Application>Microsoft Office Word</Application>
  <DocSecurity>4</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CERN</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cbracco;tbaer</dc:creator>
  <cp:lastModifiedBy>jwenning</cp:lastModifiedBy>
  <cp:revision>2</cp:revision>
  <cp:lastPrinted>2012-04-19T13:06:00Z</cp:lastPrinted>
  <dcterms:created xsi:type="dcterms:W3CDTF">2012-06-02T16:19:00Z</dcterms:created>
  <dcterms:modified xsi:type="dcterms:W3CDTF">2012-06-02T16:19:00Z</dcterms:modified>
</cp:coreProperties>
</file>